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03C2" w14:textId="582C53EF" w:rsidR="00B225B0" w:rsidRPr="001C3D8C" w:rsidRDefault="00B225B0" w:rsidP="00112978">
      <w:pPr>
        <w:spacing w:after="60"/>
        <w:jc w:val="center"/>
        <w:rPr>
          <w:rFonts w:ascii="Times New Roman" w:eastAsia="SimSun" w:hAnsi="Times New Roman"/>
          <w:b/>
          <w:smallCaps/>
          <w:lang w:eastAsia="zh-CN"/>
        </w:rPr>
      </w:pPr>
    </w:p>
    <w:p w14:paraId="26C9E4D2" w14:textId="5B0E0B37" w:rsidR="00B225B0" w:rsidRDefault="00B225B0" w:rsidP="00112978">
      <w:pPr>
        <w:spacing w:after="60"/>
        <w:jc w:val="center"/>
        <w:rPr>
          <w:rFonts w:ascii="Times New Roman" w:eastAsia="SimSun" w:hAnsi="Times New Roman"/>
          <w:b/>
          <w:smallCaps/>
          <w:lang w:eastAsia="zh-CN"/>
        </w:rPr>
      </w:pPr>
    </w:p>
    <w:p w14:paraId="44D132C5" w14:textId="77777777" w:rsidR="00BB6DBE" w:rsidRPr="001C3D8C" w:rsidRDefault="00BB6DBE" w:rsidP="00112978">
      <w:pPr>
        <w:spacing w:after="60"/>
        <w:jc w:val="center"/>
        <w:rPr>
          <w:rFonts w:ascii="Times New Roman" w:eastAsia="SimSun" w:hAnsi="Times New Roman"/>
          <w:b/>
          <w:smallCaps/>
          <w:lang w:eastAsia="zh-CN"/>
        </w:rPr>
      </w:pPr>
    </w:p>
    <w:p w14:paraId="2A5C20BC" w14:textId="23F55135" w:rsidR="00B225B0" w:rsidRDefault="00B225B0" w:rsidP="00112978">
      <w:pPr>
        <w:spacing w:after="60"/>
        <w:jc w:val="center"/>
        <w:rPr>
          <w:rFonts w:ascii="Times New Roman" w:eastAsia="SimSun" w:hAnsi="Times New Roman"/>
          <w:b/>
          <w:smallCaps/>
          <w:lang w:eastAsia="zh-CN"/>
        </w:rPr>
      </w:pPr>
    </w:p>
    <w:p w14:paraId="153917F4" w14:textId="4903AD15" w:rsidR="00E02F06" w:rsidRDefault="00E02F06" w:rsidP="00112978">
      <w:pPr>
        <w:spacing w:after="60"/>
        <w:jc w:val="center"/>
        <w:rPr>
          <w:rFonts w:ascii="Times New Roman" w:eastAsia="SimSun" w:hAnsi="Times New Roman"/>
          <w:b/>
          <w:smallCaps/>
          <w:lang w:eastAsia="zh-CN"/>
        </w:rPr>
      </w:pPr>
    </w:p>
    <w:p w14:paraId="2D13D8FE" w14:textId="6D78645C" w:rsidR="00E02F06" w:rsidRDefault="00E02F06" w:rsidP="00112978">
      <w:pPr>
        <w:spacing w:after="60"/>
        <w:jc w:val="center"/>
        <w:rPr>
          <w:rFonts w:ascii="Times New Roman" w:eastAsia="SimSun" w:hAnsi="Times New Roman"/>
          <w:b/>
          <w:smallCaps/>
          <w:lang w:eastAsia="zh-CN"/>
        </w:rPr>
      </w:pPr>
    </w:p>
    <w:p w14:paraId="3EAF0054" w14:textId="77777777" w:rsidR="00E02F06" w:rsidRPr="001C3D8C" w:rsidRDefault="00E02F06"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4F19F406" w14:textId="6241EF76" w:rsidR="009E2290" w:rsidRDefault="009E2290" w:rsidP="009E229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M</w:t>
      </w:r>
      <w:r w:rsidR="007C1814">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C</w:t>
      </w:r>
      <w:r w:rsidR="007C1814">
        <w:rPr>
          <w:rFonts w:asciiTheme="minorHAnsi" w:hAnsiTheme="minorHAnsi" w:cstheme="minorHAnsi"/>
          <w:i/>
          <w:color w:val="auto"/>
          <w:sz w:val="32"/>
          <w:szCs w:val="32"/>
        </w:rPr>
        <w:t>4</w:t>
      </w:r>
      <w:r w:rsidRPr="003E0396">
        <w:rPr>
          <w:rFonts w:asciiTheme="minorHAnsi" w:hAnsiTheme="minorHAnsi" w:cstheme="minorHAnsi"/>
          <w:i/>
          <w:color w:val="auto"/>
          <w:sz w:val="32"/>
          <w:szCs w:val="32"/>
        </w:rPr>
        <w:t xml:space="preserve"> Investimento 2.</w:t>
      </w:r>
      <w:r>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 xml:space="preserve">: </w:t>
      </w:r>
      <w:r w:rsidR="007C1814">
        <w:rPr>
          <w:rFonts w:ascii="Helvetica" w:hAnsi="Helvetica" w:cs="Helvetica"/>
          <w:color w:val="1C2024"/>
          <w:sz w:val="27"/>
          <w:szCs w:val="27"/>
          <w:shd w:val="clear" w:color="auto" w:fill="FFFFFF"/>
        </w:rPr>
        <w:t>Interventi per la resilienza, la valorizzazione del territorio e l'efficienza energetica dei Comuni</w:t>
      </w:r>
    </w:p>
    <w:p w14:paraId="31B361B2" w14:textId="77777777" w:rsidR="009E2290" w:rsidRPr="00F32A55" w:rsidRDefault="009E2290" w:rsidP="009E2290">
      <w:pPr>
        <w:rPr>
          <w:lang w:eastAsia="it-IT"/>
        </w:rPr>
      </w:pPr>
    </w:p>
    <w:p w14:paraId="2AB9F331" w14:textId="00823387" w:rsidR="009E2290" w:rsidRPr="004D6DA1" w:rsidRDefault="000D4ED9" w:rsidP="009E2290">
      <w:pPr>
        <w:jc w:val="center"/>
        <w:rPr>
          <w:rFonts w:asciiTheme="minorHAnsi" w:hAnsiTheme="minorHAnsi" w:cstheme="minorHAnsi"/>
          <w:b/>
          <w:bCs/>
        </w:rPr>
      </w:pPr>
      <w:r>
        <w:rPr>
          <w:rFonts w:asciiTheme="minorHAnsi" w:hAnsiTheme="minorHAnsi" w:cstheme="minorHAnsi"/>
          <w:b/>
          <w:bCs/>
        </w:rPr>
        <w:t>MEDIE OPERE (</w:t>
      </w:r>
      <w:r w:rsidRPr="004D6DA1">
        <w:rPr>
          <w:rFonts w:asciiTheme="minorHAnsi" w:hAnsiTheme="minorHAnsi" w:cstheme="minorHAnsi"/>
          <w:b/>
          <w:bCs/>
        </w:rPr>
        <w:t>articolo 1, commi 139 e ss., L. n. 145/2018, per l’anno 2021)</w:t>
      </w:r>
      <w:r w:rsidRPr="00381798">
        <w:rPr>
          <w:rFonts w:asciiTheme="minorHAnsi" w:hAnsiTheme="minorHAnsi" w:cstheme="minorHAnsi"/>
          <w:b/>
          <w:bCs/>
        </w:rPr>
        <w:t xml:space="preserve"> </w:t>
      </w:r>
    </w:p>
    <w:p w14:paraId="005ADAA7" w14:textId="77777777" w:rsidR="000731B4" w:rsidRPr="00C62B13" w:rsidRDefault="000731B4" w:rsidP="000731B4">
      <w:pPr>
        <w:rPr>
          <w:lang w:eastAsia="it-IT"/>
        </w:rPr>
      </w:pPr>
    </w:p>
    <w:p w14:paraId="04951626" w14:textId="77777777" w:rsidR="000731B4" w:rsidRPr="00C62B13" w:rsidRDefault="000731B4" w:rsidP="000731B4">
      <w:pPr>
        <w:rPr>
          <w:lang w:eastAsia="it-IT"/>
        </w:rPr>
      </w:pPr>
    </w:p>
    <w:p w14:paraId="667F5A36" w14:textId="77777777" w:rsidR="000731B4" w:rsidRPr="00C62B13" w:rsidRDefault="000731B4" w:rsidP="000731B4">
      <w:pPr>
        <w:rPr>
          <w:lang w:eastAsia="it-IT"/>
        </w:rPr>
      </w:pPr>
    </w:p>
    <w:p w14:paraId="3EB4C27A" w14:textId="77777777" w:rsidR="000731B4" w:rsidRPr="00C62B13" w:rsidRDefault="000731B4" w:rsidP="000731B4">
      <w:pPr>
        <w:rPr>
          <w:lang w:eastAsia="it-IT"/>
        </w:rPr>
      </w:pPr>
    </w:p>
    <w:p w14:paraId="37959BA3" w14:textId="77777777" w:rsidR="000731B4" w:rsidRPr="00C62B13" w:rsidRDefault="000731B4" w:rsidP="000731B4">
      <w:pPr>
        <w:rPr>
          <w:lang w:eastAsia="it-IT"/>
        </w:rPr>
      </w:pPr>
    </w:p>
    <w:p w14:paraId="0180837A" w14:textId="77777777" w:rsidR="000731B4" w:rsidRPr="00C62B13" w:rsidRDefault="000731B4" w:rsidP="000731B4">
      <w:pPr>
        <w:rPr>
          <w:lang w:eastAsia="it-IT"/>
        </w:rPr>
      </w:pPr>
    </w:p>
    <w:tbl>
      <w:tblPr>
        <w:tblStyle w:val="Grigliatabella"/>
        <w:tblW w:w="0" w:type="auto"/>
        <w:tblLook w:val="04A0" w:firstRow="1" w:lastRow="0" w:firstColumn="1" w:lastColumn="0" w:noHBand="0" w:noVBand="1"/>
      </w:tblPr>
      <w:tblGrid>
        <w:gridCol w:w="9622"/>
      </w:tblGrid>
      <w:tr w:rsidR="007B207B" w14:paraId="4BE214E1" w14:textId="77777777" w:rsidTr="00482346">
        <w:tc>
          <w:tcPr>
            <w:tcW w:w="9622" w:type="dxa"/>
          </w:tcPr>
          <w:p w14:paraId="1FA7A8A9" w14:textId="77777777" w:rsidR="007B207B" w:rsidRPr="00D828E5" w:rsidRDefault="007B207B" w:rsidP="007B207B">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7DFE2A71" w14:textId="77777777" w:rsidR="007B207B" w:rsidRPr="00C62B13" w:rsidRDefault="007B207B" w:rsidP="007B207B">
            <w:pPr>
              <w:jc w:val="both"/>
              <w:rPr>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14:paraId="1AAF2318" w14:textId="77777777" w:rsidR="007B207B" w:rsidRDefault="007B207B" w:rsidP="00482346">
            <w:pPr>
              <w:rPr>
                <w:lang w:eastAsia="it-IT"/>
              </w:rPr>
            </w:pPr>
          </w:p>
        </w:tc>
      </w:tr>
    </w:tbl>
    <w:p w14:paraId="3A4088D5" w14:textId="77777777" w:rsidR="000731B4" w:rsidRPr="00C62B13" w:rsidRDefault="000731B4" w:rsidP="000731B4">
      <w:pPr>
        <w:rPr>
          <w:lang w:eastAsia="it-IT"/>
        </w:rPr>
      </w:pPr>
    </w:p>
    <w:p w14:paraId="58CE1EFB" w14:textId="053C0DC3" w:rsidR="000731B4" w:rsidRDefault="000731B4" w:rsidP="000731B4">
      <w:pPr>
        <w:rPr>
          <w:lang w:eastAsia="it-IT"/>
        </w:rPr>
      </w:pPr>
    </w:p>
    <w:p w14:paraId="603B4989" w14:textId="09B016C4" w:rsidR="0081419F" w:rsidRDefault="0081419F" w:rsidP="0081419F">
      <w:pPr>
        <w:jc w:val="center"/>
        <w:rPr>
          <w:lang w:eastAsia="it-IT"/>
        </w:rPr>
      </w:pPr>
    </w:p>
    <w:p w14:paraId="3532BF4F" w14:textId="5AAC675D" w:rsidR="0081419F" w:rsidRDefault="0081419F" w:rsidP="000731B4">
      <w:pPr>
        <w:rPr>
          <w:lang w:eastAsia="it-IT"/>
        </w:rPr>
      </w:pPr>
    </w:p>
    <w:p w14:paraId="23063440" w14:textId="400F5072" w:rsidR="00E02F06" w:rsidRDefault="00E02F06" w:rsidP="000731B4">
      <w:pPr>
        <w:rPr>
          <w:lang w:eastAsia="it-IT"/>
        </w:rPr>
      </w:pPr>
    </w:p>
    <w:p w14:paraId="268DED0C" w14:textId="77777777" w:rsidR="00E02F06" w:rsidRPr="00C62B13" w:rsidRDefault="00E02F06" w:rsidP="000731B4">
      <w:pPr>
        <w:rPr>
          <w:lang w:eastAsia="it-IT"/>
        </w:rPr>
      </w:pPr>
    </w:p>
    <w:p w14:paraId="7687730C" w14:textId="77777777" w:rsidR="000731B4" w:rsidRPr="00C62B13" w:rsidRDefault="000731B4" w:rsidP="000731B4">
      <w:pPr>
        <w:rPr>
          <w:lang w:eastAsia="it-IT"/>
        </w:rPr>
      </w:pPr>
    </w:p>
    <w:p w14:paraId="0021A072" w14:textId="77777777" w:rsidR="000731B4" w:rsidRPr="00C62B13" w:rsidRDefault="000731B4" w:rsidP="000731B4">
      <w:pPr>
        <w:rPr>
          <w:lang w:eastAsia="it-IT"/>
        </w:rPr>
      </w:pPr>
    </w:p>
    <w:p w14:paraId="2514D855" w14:textId="77777777" w:rsidR="000731B4" w:rsidRPr="00C62B13" w:rsidRDefault="00CB5DB4" w:rsidP="000731B4">
      <w:pPr>
        <w:jc w:val="center"/>
        <w:rPr>
          <w:rFonts w:ascii="Times New Roman" w:hAnsi="Times New Roman"/>
          <w:b/>
          <w:lang w:eastAsia="it-IT"/>
        </w:rPr>
      </w:pPr>
      <w:r>
        <w:rPr>
          <w:rFonts w:ascii="Times New Roman" w:hAnsi="Times New Roman"/>
          <w:b/>
          <w:lang w:eastAsia="it-IT"/>
        </w:rPr>
        <w:t xml:space="preserve">Vers. </w:t>
      </w:r>
      <w:r w:rsidR="00580C96">
        <w:rPr>
          <w:rFonts w:ascii="Times New Roman" w:hAnsi="Times New Roman"/>
          <w:b/>
          <w:lang w:eastAsia="it-IT"/>
        </w:rPr>
        <w:t>1.</w:t>
      </w:r>
      <w:r w:rsidR="00524D91">
        <w:rPr>
          <w:rFonts w:ascii="Times New Roman" w:hAnsi="Times New Roman"/>
          <w:b/>
          <w:lang w:eastAsia="it-IT"/>
        </w:rPr>
        <w:t>0</w:t>
      </w:r>
    </w:p>
    <w:p w14:paraId="2BBC0116" w14:textId="1DE7AC20" w:rsidR="000731B4" w:rsidRPr="00C62B13" w:rsidRDefault="00A72FEF" w:rsidP="000731B4">
      <w:pPr>
        <w:jc w:val="center"/>
        <w:rPr>
          <w:rFonts w:ascii="Times New Roman" w:hAnsi="Times New Roman"/>
          <w:b/>
          <w:lang w:eastAsia="it-IT"/>
        </w:rPr>
      </w:pPr>
      <w:r w:rsidRPr="00A72FEF">
        <w:rPr>
          <w:rFonts w:ascii="Times New Roman" w:hAnsi="Times New Roman"/>
          <w:b/>
          <w:lang w:eastAsia="it-IT"/>
        </w:rPr>
        <w:t>22</w:t>
      </w:r>
      <w:r w:rsidR="00524D91" w:rsidRPr="00A72FEF">
        <w:rPr>
          <w:rFonts w:ascii="Times New Roman" w:hAnsi="Times New Roman"/>
          <w:b/>
          <w:lang w:eastAsia="it-IT"/>
        </w:rPr>
        <w:t xml:space="preserve"> </w:t>
      </w:r>
      <w:r w:rsidR="00D906FD" w:rsidRPr="00A72FEF">
        <w:rPr>
          <w:rFonts w:ascii="Times New Roman" w:hAnsi="Times New Roman"/>
          <w:b/>
          <w:lang w:eastAsia="it-IT"/>
        </w:rPr>
        <w:t>novem</w:t>
      </w:r>
      <w:r w:rsidR="00525ECD" w:rsidRPr="00A72FEF">
        <w:rPr>
          <w:rFonts w:ascii="Times New Roman" w:hAnsi="Times New Roman"/>
          <w:b/>
          <w:lang w:eastAsia="it-IT"/>
        </w:rPr>
        <w:t>bre</w:t>
      </w:r>
      <w:r w:rsidR="00370468" w:rsidRPr="00A72FEF">
        <w:rPr>
          <w:rFonts w:ascii="Times New Roman" w:hAnsi="Times New Roman"/>
          <w:b/>
          <w:lang w:eastAsia="it-IT"/>
        </w:rPr>
        <w:t xml:space="preserve"> 2022</w:t>
      </w:r>
    </w:p>
    <w:p w14:paraId="66826070" w14:textId="77777777" w:rsidR="000731B4" w:rsidRPr="00C62B13" w:rsidRDefault="000731B4" w:rsidP="000731B4">
      <w:pPr>
        <w:rPr>
          <w:lang w:eastAsia="it-IT"/>
        </w:rPr>
      </w:pPr>
    </w:p>
    <w:p w14:paraId="3A8FAB4C" w14:textId="5FBA6087" w:rsidR="00104896" w:rsidRPr="00C62B13" w:rsidRDefault="00104896" w:rsidP="00F04A73">
      <w:pPr>
        <w:pStyle w:val="Titolosommario"/>
        <w:tabs>
          <w:tab w:val="left" w:pos="3888"/>
        </w:tabs>
        <w:rPr>
          <w:rFonts w:ascii="Times New Roman" w:hAnsi="Times New Roman"/>
          <w:i/>
          <w:sz w:val="24"/>
          <w:szCs w:val="24"/>
        </w:rPr>
      </w:pPr>
      <w:r w:rsidRPr="00C62B13">
        <w:rPr>
          <w:rFonts w:ascii="Times New Roman" w:hAnsi="Times New Roman"/>
          <w:sz w:val="24"/>
          <w:szCs w:val="24"/>
        </w:rPr>
        <w:lastRenderedPageBreak/>
        <w:t>Sommario</w:t>
      </w:r>
      <w:r w:rsidR="00F04A73">
        <w:rPr>
          <w:rFonts w:ascii="Times New Roman" w:hAnsi="Times New Roman"/>
          <w:sz w:val="24"/>
          <w:szCs w:val="24"/>
        </w:rPr>
        <w:tab/>
      </w:r>
    </w:p>
    <w:p w14:paraId="6E26B6C7" w14:textId="3E4F008C" w:rsidR="00183CE7"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4076" w:history="1">
        <w:r w:rsidR="00183CE7" w:rsidRPr="00CC3E47">
          <w:rPr>
            <w:rStyle w:val="Collegamentoipertestuale"/>
            <w:rFonts w:cstheme="minorHAnsi"/>
            <w:noProof/>
          </w:rPr>
          <w:t>1</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INTRODUZIONE</w:t>
        </w:r>
        <w:r w:rsidR="00183CE7">
          <w:rPr>
            <w:noProof/>
            <w:webHidden/>
          </w:rPr>
          <w:tab/>
        </w:r>
        <w:r w:rsidR="00183CE7">
          <w:rPr>
            <w:noProof/>
            <w:webHidden/>
          </w:rPr>
          <w:fldChar w:fldCharType="begin"/>
        </w:r>
        <w:r w:rsidR="00183CE7">
          <w:rPr>
            <w:noProof/>
            <w:webHidden/>
          </w:rPr>
          <w:instrText xml:space="preserve"> PAGEREF _Toc120024076 \h </w:instrText>
        </w:r>
        <w:r w:rsidR="00183CE7">
          <w:rPr>
            <w:noProof/>
            <w:webHidden/>
          </w:rPr>
        </w:r>
        <w:r w:rsidR="00183CE7">
          <w:rPr>
            <w:noProof/>
            <w:webHidden/>
          </w:rPr>
          <w:fldChar w:fldCharType="separate"/>
        </w:r>
        <w:r w:rsidR="00183CE7">
          <w:rPr>
            <w:noProof/>
            <w:webHidden/>
          </w:rPr>
          <w:t>3</w:t>
        </w:r>
        <w:r w:rsidR="00183CE7">
          <w:rPr>
            <w:noProof/>
            <w:webHidden/>
          </w:rPr>
          <w:fldChar w:fldCharType="end"/>
        </w:r>
      </w:hyperlink>
    </w:p>
    <w:p w14:paraId="5E3ED811" w14:textId="0C029CC3" w:rsidR="00183CE7" w:rsidRDefault="00183CE7">
      <w:pPr>
        <w:pStyle w:val="Sommario2"/>
        <w:rPr>
          <w:rFonts w:asciiTheme="minorHAnsi" w:eastAsiaTheme="minorEastAsia" w:hAnsiTheme="minorHAnsi" w:cstheme="minorBidi"/>
          <w:b w:val="0"/>
          <w:bCs w:val="0"/>
          <w:smallCaps w:val="0"/>
          <w:noProof/>
          <w:lang w:eastAsia="it-IT"/>
        </w:rPr>
      </w:pPr>
      <w:hyperlink w:anchor="_Toc120024077" w:history="1">
        <w:r w:rsidRPr="00CC3E47">
          <w:rPr>
            <w:rStyle w:val="Collegamentoipertestuale"/>
            <w:rFonts w:cstheme="minorHAnsi"/>
            <w:noProof/>
          </w:rPr>
          <w:t>1.1</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Scopo del documento</w:t>
        </w:r>
        <w:r>
          <w:rPr>
            <w:noProof/>
            <w:webHidden/>
          </w:rPr>
          <w:tab/>
        </w:r>
        <w:r>
          <w:rPr>
            <w:noProof/>
            <w:webHidden/>
          </w:rPr>
          <w:fldChar w:fldCharType="begin"/>
        </w:r>
        <w:r>
          <w:rPr>
            <w:noProof/>
            <w:webHidden/>
          </w:rPr>
          <w:instrText xml:space="preserve"> PAGEREF _Toc120024077 \h </w:instrText>
        </w:r>
        <w:r>
          <w:rPr>
            <w:noProof/>
            <w:webHidden/>
          </w:rPr>
        </w:r>
        <w:r>
          <w:rPr>
            <w:noProof/>
            <w:webHidden/>
          </w:rPr>
          <w:fldChar w:fldCharType="separate"/>
        </w:r>
        <w:r>
          <w:rPr>
            <w:noProof/>
            <w:webHidden/>
          </w:rPr>
          <w:t>3</w:t>
        </w:r>
        <w:r>
          <w:rPr>
            <w:noProof/>
            <w:webHidden/>
          </w:rPr>
          <w:fldChar w:fldCharType="end"/>
        </w:r>
      </w:hyperlink>
    </w:p>
    <w:p w14:paraId="2BF3F40C" w14:textId="4DCF6641" w:rsidR="00183CE7" w:rsidRDefault="00183CE7">
      <w:pPr>
        <w:pStyle w:val="Sommario1"/>
        <w:rPr>
          <w:rFonts w:asciiTheme="minorHAnsi" w:eastAsiaTheme="minorEastAsia" w:hAnsiTheme="minorHAnsi" w:cstheme="minorBidi"/>
          <w:b w:val="0"/>
          <w:bCs w:val="0"/>
          <w:caps w:val="0"/>
          <w:noProof/>
          <w:u w:val="none"/>
          <w:lang w:eastAsia="it-IT"/>
        </w:rPr>
      </w:pPr>
      <w:hyperlink w:anchor="_Toc120024078" w:history="1">
        <w:r w:rsidRPr="00CC3E47">
          <w:rPr>
            <w:rStyle w:val="Collegamentoipertestuale"/>
            <w:rFonts w:cstheme="minorHAnsi"/>
            <w:noProof/>
          </w:rPr>
          <w:t>2</w:t>
        </w:r>
        <w:r>
          <w:rPr>
            <w:rFonts w:asciiTheme="minorHAnsi" w:eastAsiaTheme="minorEastAsia" w:hAnsiTheme="minorHAnsi" w:cstheme="minorBidi"/>
            <w:b w:val="0"/>
            <w:bCs w:val="0"/>
            <w:caps w:val="0"/>
            <w:noProof/>
            <w:u w:val="none"/>
            <w:lang w:eastAsia="it-IT"/>
          </w:rPr>
          <w:tab/>
        </w:r>
        <w:r w:rsidRPr="00CC3E47">
          <w:rPr>
            <w:rStyle w:val="Collegamentoipertestuale"/>
            <w:rFonts w:cstheme="minorHAnsi"/>
            <w:noProof/>
          </w:rPr>
          <w:t>ADEMPIMENTI PER L’AVVIO DEL PROGETTO</w:t>
        </w:r>
        <w:r>
          <w:rPr>
            <w:noProof/>
            <w:webHidden/>
          </w:rPr>
          <w:tab/>
        </w:r>
        <w:r>
          <w:rPr>
            <w:noProof/>
            <w:webHidden/>
          </w:rPr>
          <w:fldChar w:fldCharType="begin"/>
        </w:r>
        <w:r>
          <w:rPr>
            <w:noProof/>
            <w:webHidden/>
          </w:rPr>
          <w:instrText xml:space="preserve"> PAGEREF _Toc120024078 \h </w:instrText>
        </w:r>
        <w:r>
          <w:rPr>
            <w:noProof/>
            <w:webHidden/>
          </w:rPr>
        </w:r>
        <w:r>
          <w:rPr>
            <w:noProof/>
            <w:webHidden/>
          </w:rPr>
          <w:fldChar w:fldCharType="separate"/>
        </w:r>
        <w:r>
          <w:rPr>
            <w:noProof/>
            <w:webHidden/>
          </w:rPr>
          <w:t>4</w:t>
        </w:r>
        <w:r>
          <w:rPr>
            <w:noProof/>
            <w:webHidden/>
          </w:rPr>
          <w:fldChar w:fldCharType="end"/>
        </w:r>
      </w:hyperlink>
    </w:p>
    <w:p w14:paraId="48E62B1A" w14:textId="1CB4BE21" w:rsidR="00183CE7" w:rsidRDefault="00183CE7">
      <w:pPr>
        <w:pStyle w:val="Sommario1"/>
        <w:rPr>
          <w:rFonts w:asciiTheme="minorHAnsi" w:eastAsiaTheme="minorEastAsia" w:hAnsiTheme="minorHAnsi" w:cstheme="minorBidi"/>
          <w:b w:val="0"/>
          <w:bCs w:val="0"/>
          <w:caps w:val="0"/>
          <w:noProof/>
          <w:u w:val="none"/>
          <w:lang w:eastAsia="it-IT"/>
        </w:rPr>
      </w:pPr>
      <w:hyperlink w:anchor="_Toc120024079" w:history="1">
        <w:r w:rsidRPr="00CC3E47">
          <w:rPr>
            <w:rStyle w:val="Collegamentoipertestuale"/>
            <w:rFonts w:cstheme="minorHAnsi"/>
            <w:noProof/>
          </w:rPr>
          <w:t>3</w:t>
        </w:r>
        <w:r>
          <w:rPr>
            <w:rFonts w:asciiTheme="minorHAnsi" w:eastAsiaTheme="minorEastAsia" w:hAnsiTheme="minorHAnsi" w:cstheme="minorBidi"/>
            <w:b w:val="0"/>
            <w:bCs w:val="0"/>
            <w:caps w:val="0"/>
            <w:noProof/>
            <w:u w:val="none"/>
            <w:lang w:eastAsia="it-IT"/>
          </w:rPr>
          <w:tab/>
        </w:r>
        <w:r w:rsidRPr="00CC3E47">
          <w:rPr>
            <w:rStyle w:val="Collegamentoipertestuale"/>
            <w:rFonts w:cstheme="minorHAnsi"/>
            <w:noProof/>
          </w:rPr>
          <w:t>ATTUAZIONE DEI PROGETTI</w:t>
        </w:r>
        <w:r>
          <w:rPr>
            <w:noProof/>
            <w:webHidden/>
          </w:rPr>
          <w:tab/>
        </w:r>
        <w:r>
          <w:rPr>
            <w:noProof/>
            <w:webHidden/>
          </w:rPr>
          <w:fldChar w:fldCharType="begin"/>
        </w:r>
        <w:r>
          <w:rPr>
            <w:noProof/>
            <w:webHidden/>
          </w:rPr>
          <w:instrText xml:space="preserve"> PAGEREF _Toc120024079 \h </w:instrText>
        </w:r>
        <w:r>
          <w:rPr>
            <w:noProof/>
            <w:webHidden/>
          </w:rPr>
        </w:r>
        <w:r>
          <w:rPr>
            <w:noProof/>
            <w:webHidden/>
          </w:rPr>
          <w:fldChar w:fldCharType="separate"/>
        </w:r>
        <w:r>
          <w:rPr>
            <w:noProof/>
            <w:webHidden/>
          </w:rPr>
          <w:t>5</w:t>
        </w:r>
        <w:r>
          <w:rPr>
            <w:noProof/>
            <w:webHidden/>
          </w:rPr>
          <w:fldChar w:fldCharType="end"/>
        </w:r>
      </w:hyperlink>
    </w:p>
    <w:p w14:paraId="41106DDF" w14:textId="2B06DF13" w:rsidR="00183CE7" w:rsidRDefault="00183CE7">
      <w:pPr>
        <w:pStyle w:val="Sommario2"/>
        <w:rPr>
          <w:rFonts w:asciiTheme="minorHAnsi" w:eastAsiaTheme="minorEastAsia" w:hAnsiTheme="minorHAnsi" w:cstheme="minorBidi"/>
          <w:b w:val="0"/>
          <w:bCs w:val="0"/>
          <w:smallCaps w:val="0"/>
          <w:noProof/>
          <w:lang w:eastAsia="it-IT"/>
        </w:rPr>
      </w:pPr>
      <w:hyperlink w:anchor="_Toc120024080" w:history="1">
        <w:r w:rsidRPr="00CC3E47">
          <w:rPr>
            <w:rStyle w:val="Collegamentoipertestuale"/>
            <w:rFonts w:cstheme="minorHAnsi"/>
            <w:noProof/>
          </w:rPr>
          <w:t>3.1</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Termini di attuazione del progetto</w:t>
        </w:r>
        <w:r>
          <w:rPr>
            <w:noProof/>
            <w:webHidden/>
          </w:rPr>
          <w:tab/>
        </w:r>
        <w:r>
          <w:rPr>
            <w:noProof/>
            <w:webHidden/>
          </w:rPr>
          <w:fldChar w:fldCharType="begin"/>
        </w:r>
        <w:r>
          <w:rPr>
            <w:noProof/>
            <w:webHidden/>
          </w:rPr>
          <w:instrText xml:space="preserve"> PAGEREF _Toc120024080 \h </w:instrText>
        </w:r>
        <w:r>
          <w:rPr>
            <w:noProof/>
            <w:webHidden/>
          </w:rPr>
        </w:r>
        <w:r>
          <w:rPr>
            <w:noProof/>
            <w:webHidden/>
          </w:rPr>
          <w:fldChar w:fldCharType="separate"/>
        </w:r>
        <w:r>
          <w:rPr>
            <w:noProof/>
            <w:webHidden/>
          </w:rPr>
          <w:t>5</w:t>
        </w:r>
        <w:r>
          <w:rPr>
            <w:noProof/>
            <w:webHidden/>
          </w:rPr>
          <w:fldChar w:fldCharType="end"/>
        </w:r>
      </w:hyperlink>
    </w:p>
    <w:p w14:paraId="2E53CD4B" w14:textId="7F6CA578" w:rsidR="00183CE7" w:rsidRDefault="00183CE7">
      <w:pPr>
        <w:pStyle w:val="Sommario3"/>
        <w:tabs>
          <w:tab w:val="left" w:pos="666"/>
          <w:tab w:val="right" w:pos="9622"/>
        </w:tabs>
        <w:rPr>
          <w:rFonts w:asciiTheme="minorHAnsi" w:eastAsiaTheme="minorEastAsia" w:hAnsiTheme="minorHAnsi" w:cstheme="minorBidi"/>
          <w:smallCaps w:val="0"/>
          <w:noProof/>
          <w:lang w:eastAsia="it-IT"/>
        </w:rPr>
      </w:pPr>
      <w:hyperlink w:anchor="_Toc120024081" w:history="1">
        <w:r w:rsidRPr="00CC3E47">
          <w:rPr>
            <w:rStyle w:val="Collegamentoipertestuale"/>
            <w:rFonts w:cstheme="minorHAnsi"/>
            <w:noProof/>
          </w:rPr>
          <w:t>3.1.1</w:t>
        </w:r>
        <w:r>
          <w:rPr>
            <w:rFonts w:asciiTheme="minorHAnsi" w:eastAsiaTheme="minorEastAsia" w:hAnsiTheme="minorHAnsi" w:cstheme="minorBidi"/>
            <w:smallCaps w:val="0"/>
            <w:noProof/>
            <w:lang w:eastAsia="it-IT"/>
          </w:rPr>
          <w:tab/>
        </w:r>
        <w:r w:rsidRPr="00CC3E47">
          <w:rPr>
            <w:rStyle w:val="Collegamentoipertestuale"/>
            <w:rFonts w:cstheme="minorHAnsi"/>
            <w:noProof/>
          </w:rPr>
          <w:t>Procedure di individuazione dei realizzatori di opere, servizi e forniture di beni</w:t>
        </w:r>
        <w:r>
          <w:rPr>
            <w:noProof/>
            <w:webHidden/>
          </w:rPr>
          <w:tab/>
        </w:r>
        <w:r>
          <w:rPr>
            <w:noProof/>
            <w:webHidden/>
          </w:rPr>
          <w:fldChar w:fldCharType="begin"/>
        </w:r>
        <w:r>
          <w:rPr>
            <w:noProof/>
            <w:webHidden/>
          </w:rPr>
          <w:instrText xml:space="preserve"> PAGEREF _Toc120024081 \h </w:instrText>
        </w:r>
        <w:r>
          <w:rPr>
            <w:noProof/>
            <w:webHidden/>
          </w:rPr>
        </w:r>
        <w:r>
          <w:rPr>
            <w:noProof/>
            <w:webHidden/>
          </w:rPr>
          <w:fldChar w:fldCharType="separate"/>
        </w:r>
        <w:r>
          <w:rPr>
            <w:noProof/>
            <w:webHidden/>
          </w:rPr>
          <w:t>6</w:t>
        </w:r>
        <w:r>
          <w:rPr>
            <w:noProof/>
            <w:webHidden/>
          </w:rPr>
          <w:fldChar w:fldCharType="end"/>
        </w:r>
      </w:hyperlink>
    </w:p>
    <w:p w14:paraId="5FF78272" w14:textId="55105637" w:rsidR="00183CE7" w:rsidRDefault="00183CE7">
      <w:pPr>
        <w:pStyle w:val="Sommario3"/>
        <w:tabs>
          <w:tab w:val="left" w:pos="666"/>
          <w:tab w:val="right" w:pos="9622"/>
        </w:tabs>
        <w:rPr>
          <w:rFonts w:asciiTheme="minorHAnsi" w:eastAsiaTheme="minorEastAsia" w:hAnsiTheme="minorHAnsi" w:cstheme="minorBidi"/>
          <w:smallCaps w:val="0"/>
          <w:noProof/>
          <w:lang w:eastAsia="it-IT"/>
        </w:rPr>
      </w:pPr>
      <w:hyperlink w:anchor="_Toc120024082" w:history="1">
        <w:r w:rsidRPr="00CC3E47">
          <w:rPr>
            <w:rStyle w:val="Collegamentoipertestuale"/>
            <w:rFonts w:cstheme="minorHAnsi"/>
            <w:noProof/>
          </w:rPr>
          <w:t>3.1.2</w:t>
        </w:r>
        <w:r>
          <w:rPr>
            <w:rFonts w:asciiTheme="minorHAnsi" w:eastAsiaTheme="minorEastAsia" w:hAnsiTheme="minorHAnsi" w:cstheme="minorBidi"/>
            <w:smallCaps w:val="0"/>
            <w:noProof/>
            <w:lang w:eastAsia="it-IT"/>
          </w:rPr>
          <w:tab/>
        </w:r>
        <w:r w:rsidRPr="00CC3E47">
          <w:rPr>
            <w:rStyle w:val="Collegamentoipertestuale"/>
            <w:rFonts w:cstheme="minorHAnsi"/>
            <w:noProof/>
          </w:rPr>
          <w:t>Spese ammissibili</w:t>
        </w:r>
        <w:r>
          <w:rPr>
            <w:noProof/>
            <w:webHidden/>
          </w:rPr>
          <w:tab/>
        </w:r>
        <w:r>
          <w:rPr>
            <w:noProof/>
            <w:webHidden/>
          </w:rPr>
          <w:fldChar w:fldCharType="begin"/>
        </w:r>
        <w:r>
          <w:rPr>
            <w:noProof/>
            <w:webHidden/>
          </w:rPr>
          <w:instrText xml:space="preserve"> PAGEREF _Toc120024082 \h </w:instrText>
        </w:r>
        <w:r>
          <w:rPr>
            <w:noProof/>
            <w:webHidden/>
          </w:rPr>
        </w:r>
        <w:r>
          <w:rPr>
            <w:noProof/>
            <w:webHidden/>
          </w:rPr>
          <w:fldChar w:fldCharType="separate"/>
        </w:r>
        <w:r>
          <w:rPr>
            <w:noProof/>
            <w:webHidden/>
          </w:rPr>
          <w:t>7</w:t>
        </w:r>
        <w:r>
          <w:rPr>
            <w:noProof/>
            <w:webHidden/>
          </w:rPr>
          <w:fldChar w:fldCharType="end"/>
        </w:r>
      </w:hyperlink>
    </w:p>
    <w:p w14:paraId="35544534" w14:textId="4BB69103" w:rsidR="00183CE7" w:rsidRDefault="00183CE7">
      <w:pPr>
        <w:pStyle w:val="Sommario3"/>
        <w:tabs>
          <w:tab w:val="left" w:pos="666"/>
          <w:tab w:val="right" w:pos="9622"/>
        </w:tabs>
        <w:rPr>
          <w:rFonts w:asciiTheme="minorHAnsi" w:eastAsiaTheme="minorEastAsia" w:hAnsiTheme="minorHAnsi" w:cstheme="minorBidi"/>
          <w:smallCaps w:val="0"/>
          <w:noProof/>
          <w:lang w:eastAsia="it-IT"/>
        </w:rPr>
      </w:pPr>
      <w:hyperlink w:anchor="_Toc120024083" w:history="1">
        <w:r w:rsidRPr="00CC3E47">
          <w:rPr>
            <w:rStyle w:val="Collegamentoipertestuale"/>
            <w:rFonts w:cstheme="minorHAnsi"/>
            <w:noProof/>
          </w:rPr>
          <w:t>3.1.3</w:t>
        </w:r>
        <w:r>
          <w:rPr>
            <w:rFonts w:asciiTheme="minorHAnsi" w:eastAsiaTheme="minorEastAsia" w:hAnsiTheme="minorHAnsi" w:cstheme="minorBidi"/>
            <w:smallCaps w:val="0"/>
            <w:noProof/>
            <w:lang w:eastAsia="it-IT"/>
          </w:rPr>
          <w:tab/>
        </w:r>
        <w:r w:rsidRPr="00CC3E47">
          <w:rPr>
            <w:rStyle w:val="Collegamentoipertestuale"/>
            <w:rFonts w:cstheme="minorHAnsi"/>
            <w:noProof/>
          </w:rPr>
          <w:t>Ribassi d’asta</w:t>
        </w:r>
        <w:r>
          <w:rPr>
            <w:noProof/>
            <w:webHidden/>
          </w:rPr>
          <w:tab/>
        </w:r>
        <w:r>
          <w:rPr>
            <w:noProof/>
            <w:webHidden/>
          </w:rPr>
          <w:fldChar w:fldCharType="begin"/>
        </w:r>
        <w:r>
          <w:rPr>
            <w:noProof/>
            <w:webHidden/>
          </w:rPr>
          <w:instrText xml:space="preserve"> PAGEREF _Toc120024083 \h </w:instrText>
        </w:r>
        <w:r>
          <w:rPr>
            <w:noProof/>
            <w:webHidden/>
          </w:rPr>
        </w:r>
        <w:r>
          <w:rPr>
            <w:noProof/>
            <w:webHidden/>
          </w:rPr>
          <w:fldChar w:fldCharType="separate"/>
        </w:r>
        <w:r>
          <w:rPr>
            <w:noProof/>
            <w:webHidden/>
          </w:rPr>
          <w:t>8</w:t>
        </w:r>
        <w:r>
          <w:rPr>
            <w:noProof/>
            <w:webHidden/>
          </w:rPr>
          <w:fldChar w:fldCharType="end"/>
        </w:r>
      </w:hyperlink>
    </w:p>
    <w:p w14:paraId="7CEFA40B" w14:textId="690BAE65" w:rsidR="00183CE7" w:rsidRDefault="00183CE7">
      <w:pPr>
        <w:pStyle w:val="Sommario3"/>
        <w:tabs>
          <w:tab w:val="left" w:pos="666"/>
          <w:tab w:val="right" w:pos="9622"/>
        </w:tabs>
        <w:rPr>
          <w:rFonts w:asciiTheme="minorHAnsi" w:eastAsiaTheme="minorEastAsia" w:hAnsiTheme="minorHAnsi" w:cstheme="minorBidi"/>
          <w:smallCaps w:val="0"/>
          <w:noProof/>
          <w:lang w:eastAsia="it-IT"/>
        </w:rPr>
      </w:pPr>
      <w:hyperlink w:anchor="_Toc120024084" w:history="1">
        <w:r w:rsidRPr="00CC3E47">
          <w:rPr>
            <w:rStyle w:val="Collegamentoipertestuale"/>
            <w:rFonts w:cstheme="minorHAnsi"/>
            <w:noProof/>
          </w:rPr>
          <w:t>3.1.4</w:t>
        </w:r>
        <w:r>
          <w:rPr>
            <w:rFonts w:asciiTheme="minorHAnsi" w:eastAsiaTheme="minorEastAsia" w:hAnsiTheme="minorHAnsi" w:cstheme="minorBidi"/>
            <w:smallCaps w:val="0"/>
            <w:noProof/>
            <w:lang w:eastAsia="it-IT"/>
          </w:rPr>
          <w:tab/>
        </w:r>
        <w:r w:rsidRPr="00CC3E47">
          <w:rPr>
            <w:rStyle w:val="Collegamentoipertestuale"/>
            <w:rFonts w:cstheme="minorHAnsi"/>
            <w:noProof/>
          </w:rPr>
          <w:t>Procedura di pagamento al Soggetto attuatore</w:t>
        </w:r>
        <w:r>
          <w:rPr>
            <w:noProof/>
            <w:webHidden/>
          </w:rPr>
          <w:tab/>
        </w:r>
        <w:r>
          <w:rPr>
            <w:noProof/>
            <w:webHidden/>
          </w:rPr>
          <w:fldChar w:fldCharType="begin"/>
        </w:r>
        <w:r>
          <w:rPr>
            <w:noProof/>
            <w:webHidden/>
          </w:rPr>
          <w:instrText xml:space="preserve"> PAGEREF _Toc120024084 \h </w:instrText>
        </w:r>
        <w:r>
          <w:rPr>
            <w:noProof/>
            <w:webHidden/>
          </w:rPr>
        </w:r>
        <w:r>
          <w:rPr>
            <w:noProof/>
            <w:webHidden/>
          </w:rPr>
          <w:fldChar w:fldCharType="separate"/>
        </w:r>
        <w:r>
          <w:rPr>
            <w:noProof/>
            <w:webHidden/>
          </w:rPr>
          <w:t>9</w:t>
        </w:r>
        <w:r>
          <w:rPr>
            <w:noProof/>
            <w:webHidden/>
          </w:rPr>
          <w:fldChar w:fldCharType="end"/>
        </w:r>
      </w:hyperlink>
    </w:p>
    <w:p w14:paraId="10753721" w14:textId="46D0AC4E" w:rsidR="00183CE7" w:rsidRDefault="00183CE7">
      <w:pPr>
        <w:pStyle w:val="Sommario2"/>
        <w:rPr>
          <w:rFonts w:asciiTheme="minorHAnsi" w:eastAsiaTheme="minorEastAsia" w:hAnsiTheme="minorHAnsi" w:cstheme="minorBidi"/>
          <w:b w:val="0"/>
          <w:bCs w:val="0"/>
          <w:smallCaps w:val="0"/>
          <w:noProof/>
          <w:lang w:eastAsia="it-IT"/>
        </w:rPr>
      </w:pPr>
      <w:hyperlink w:anchor="_Toc120024085" w:history="1">
        <w:r w:rsidRPr="00CC3E47">
          <w:rPr>
            <w:rStyle w:val="Collegamentoipertestuale"/>
            <w:rFonts w:cstheme="minorHAnsi"/>
            <w:noProof/>
          </w:rPr>
          <w:t>3.2</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Variazioni e/o rimodulazioni di progetto</w:t>
        </w:r>
        <w:r>
          <w:rPr>
            <w:noProof/>
            <w:webHidden/>
          </w:rPr>
          <w:tab/>
        </w:r>
        <w:r>
          <w:rPr>
            <w:noProof/>
            <w:webHidden/>
          </w:rPr>
          <w:fldChar w:fldCharType="begin"/>
        </w:r>
        <w:r>
          <w:rPr>
            <w:noProof/>
            <w:webHidden/>
          </w:rPr>
          <w:instrText xml:space="preserve"> PAGEREF _Toc120024085 \h </w:instrText>
        </w:r>
        <w:r>
          <w:rPr>
            <w:noProof/>
            <w:webHidden/>
          </w:rPr>
        </w:r>
        <w:r>
          <w:rPr>
            <w:noProof/>
            <w:webHidden/>
          </w:rPr>
          <w:fldChar w:fldCharType="separate"/>
        </w:r>
        <w:r>
          <w:rPr>
            <w:noProof/>
            <w:webHidden/>
          </w:rPr>
          <w:t>10</w:t>
        </w:r>
        <w:r>
          <w:rPr>
            <w:noProof/>
            <w:webHidden/>
          </w:rPr>
          <w:fldChar w:fldCharType="end"/>
        </w:r>
      </w:hyperlink>
    </w:p>
    <w:p w14:paraId="7BD0ADA6" w14:textId="1D2A63FD" w:rsidR="00183CE7" w:rsidRDefault="00183CE7">
      <w:pPr>
        <w:pStyle w:val="Sommario2"/>
        <w:rPr>
          <w:rFonts w:asciiTheme="minorHAnsi" w:eastAsiaTheme="minorEastAsia" w:hAnsiTheme="minorHAnsi" w:cstheme="minorBidi"/>
          <w:b w:val="0"/>
          <w:bCs w:val="0"/>
          <w:smallCaps w:val="0"/>
          <w:noProof/>
          <w:lang w:eastAsia="it-IT"/>
        </w:rPr>
      </w:pPr>
      <w:hyperlink w:anchor="_Toc120024086" w:history="1">
        <w:r w:rsidRPr="00CC3E47">
          <w:rPr>
            <w:rStyle w:val="Collegamentoipertestuale"/>
            <w:rFonts w:cstheme="minorHAnsi"/>
            <w:noProof/>
          </w:rPr>
          <w:t>3.3</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Revoca o rinuncia al progetto</w:t>
        </w:r>
        <w:r>
          <w:rPr>
            <w:noProof/>
            <w:webHidden/>
          </w:rPr>
          <w:tab/>
        </w:r>
        <w:r>
          <w:rPr>
            <w:noProof/>
            <w:webHidden/>
          </w:rPr>
          <w:fldChar w:fldCharType="begin"/>
        </w:r>
        <w:r>
          <w:rPr>
            <w:noProof/>
            <w:webHidden/>
          </w:rPr>
          <w:instrText xml:space="preserve"> PAGEREF _Toc120024086 \h </w:instrText>
        </w:r>
        <w:r>
          <w:rPr>
            <w:noProof/>
            <w:webHidden/>
          </w:rPr>
        </w:r>
        <w:r>
          <w:rPr>
            <w:noProof/>
            <w:webHidden/>
          </w:rPr>
          <w:fldChar w:fldCharType="separate"/>
        </w:r>
        <w:r>
          <w:rPr>
            <w:noProof/>
            <w:webHidden/>
          </w:rPr>
          <w:t>11</w:t>
        </w:r>
        <w:r>
          <w:rPr>
            <w:noProof/>
            <w:webHidden/>
          </w:rPr>
          <w:fldChar w:fldCharType="end"/>
        </w:r>
      </w:hyperlink>
    </w:p>
    <w:p w14:paraId="0FA2B025" w14:textId="3E068AC5" w:rsidR="00183CE7" w:rsidRDefault="00183CE7">
      <w:pPr>
        <w:pStyle w:val="Sommario2"/>
        <w:rPr>
          <w:rFonts w:asciiTheme="minorHAnsi" w:eastAsiaTheme="minorEastAsia" w:hAnsiTheme="minorHAnsi" w:cstheme="minorBidi"/>
          <w:b w:val="0"/>
          <w:bCs w:val="0"/>
          <w:smallCaps w:val="0"/>
          <w:noProof/>
          <w:lang w:eastAsia="it-IT"/>
        </w:rPr>
      </w:pPr>
      <w:hyperlink w:anchor="_Toc120024087" w:history="1">
        <w:r w:rsidRPr="00CC3E47">
          <w:rPr>
            <w:rStyle w:val="Collegamentoipertestuale"/>
            <w:rFonts w:cstheme="minorHAnsi"/>
            <w:noProof/>
          </w:rPr>
          <w:t>3.4</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Fine attività e chiusura di un progetto</w:t>
        </w:r>
        <w:r>
          <w:rPr>
            <w:noProof/>
            <w:webHidden/>
          </w:rPr>
          <w:tab/>
        </w:r>
        <w:r>
          <w:rPr>
            <w:noProof/>
            <w:webHidden/>
          </w:rPr>
          <w:fldChar w:fldCharType="begin"/>
        </w:r>
        <w:r>
          <w:rPr>
            <w:noProof/>
            <w:webHidden/>
          </w:rPr>
          <w:instrText xml:space="preserve"> PAGEREF _Toc120024087 \h </w:instrText>
        </w:r>
        <w:r>
          <w:rPr>
            <w:noProof/>
            <w:webHidden/>
          </w:rPr>
        </w:r>
        <w:r>
          <w:rPr>
            <w:noProof/>
            <w:webHidden/>
          </w:rPr>
          <w:fldChar w:fldCharType="separate"/>
        </w:r>
        <w:r>
          <w:rPr>
            <w:noProof/>
            <w:webHidden/>
          </w:rPr>
          <w:t>12</w:t>
        </w:r>
        <w:r>
          <w:rPr>
            <w:noProof/>
            <w:webHidden/>
          </w:rPr>
          <w:fldChar w:fldCharType="end"/>
        </w:r>
      </w:hyperlink>
    </w:p>
    <w:p w14:paraId="6F4C3236" w14:textId="116D5239" w:rsidR="00183CE7" w:rsidRDefault="00183CE7">
      <w:pPr>
        <w:pStyle w:val="Sommario1"/>
        <w:rPr>
          <w:rFonts w:asciiTheme="minorHAnsi" w:eastAsiaTheme="minorEastAsia" w:hAnsiTheme="minorHAnsi" w:cstheme="minorBidi"/>
          <w:b w:val="0"/>
          <w:bCs w:val="0"/>
          <w:caps w:val="0"/>
          <w:noProof/>
          <w:u w:val="none"/>
          <w:lang w:eastAsia="it-IT"/>
        </w:rPr>
      </w:pPr>
      <w:hyperlink w:anchor="_Toc120024088" w:history="1">
        <w:r w:rsidRPr="00CC3E47">
          <w:rPr>
            <w:rStyle w:val="Collegamentoipertestuale"/>
            <w:rFonts w:cstheme="minorHAnsi"/>
            <w:noProof/>
          </w:rPr>
          <w:t>4</w:t>
        </w:r>
        <w:r>
          <w:rPr>
            <w:rFonts w:asciiTheme="minorHAnsi" w:eastAsiaTheme="minorEastAsia" w:hAnsiTheme="minorHAnsi" w:cstheme="minorBidi"/>
            <w:b w:val="0"/>
            <w:bCs w:val="0"/>
            <w:caps w:val="0"/>
            <w:noProof/>
            <w:u w:val="none"/>
            <w:lang w:eastAsia="it-IT"/>
          </w:rPr>
          <w:tab/>
        </w:r>
        <w:r w:rsidRPr="00CC3E47">
          <w:rPr>
            <w:rStyle w:val="Collegamentoipertestuale"/>
            <w:rFonts w:cstheme="minorHAnsi"/>
            <w:noProof/>
          </w:rPr>
          <w:t>MONITORAGGIO – ReGiS</w:t>
        </w:r>
        <w:r>
          <w:rPr>
            <w:noProof/>
            <w:webHidden/>
          </w:rPr>
          <w:tab/>
        </w:r>
        <w:r>
          <w:rPr>
            <w:noProof/>
            <w:webHidden/>
          </w:rPr>
          <w:fldChar w:fldCharType="begin"/>
        </w:r>
        <w:r>
          <w:rPr>
            <w:noProof/>
            <w:webHidden/>
          </w:rPr>
          <w:instrText xml:space="preserve"> PAGEREF _Toc120024088 \h </w:instrText>
        </w:r>
        <w:r>
          <w:rPr>
            <w:noProof/>
            <w:webHidden/>
          </w:rPr>
        </w:r>
        <w:r>
          <w:rPr>
            <w:noProof/>
            <w:webHidden/>
          </w:rPr>
          <w:fldChar w:fldCharType="separate"/>
        </w:r>
        <w:r>
          <w:rPr>
            <w:noProof/>
            <w:webHidden/>
          </w:rPr>
          <w:t>12</w:t>
        </w:r>
        <w:r>
          <w:rPr>
            <w:noProof/>
            <w:webHidden/>
          </w:rPr>
          <w:fldChar w:fldCharType="end"/>
        </w:r>
      </w:hyperlink>
    </w:p>
    <w:p w14:paraId="592F395A" w14:textId="44FE05FB" w:rsidR="00183CE7" w:rsidRDefault="00183CE7">
      <w:pPr>
        <w:pStyle w:val="Sommario2"/>
        <w:rPr>
          <w:rFonts w:asciiTheme="minorHAnsi" w:eastAsiaTheme="minorEastAsia" w:hAnsiTheme="minorHAnsi" w:cstheme="minorBidi"/>
          <w:b w:val="0"/>
          <w:bCs w:val="0"/>
          <w:smallCaps w:val="0"/>
          <w:noProof/>
          <w:lang w:eastAsia="it-IT"/>
        </w:rPr>
      </w:pPr>
      <w:hyperlink w:anchor="_Toc120024089" w:history="1">
        <w:r w:rsidRPr="00CC3E47">
          <w:rPr>
            <w:rStyle w:val="Collegamentoipertestuale"/>
            <w:rFonts w:cstheme="minorHAnsi"/>
            <w:noProof/>
          </w:rPr>
          <w:t>4.1</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Anagrafica progetto</w:t>
        </w:r>
        <w:r>
          <w:rPr>
            <w:noProof/>
            <w:webHidden/>
          </w:rPr>
          <w:tab/>
        </w:r>
        <w:r>
          <w:rPr>
            <w:noProof/>
            <w:webHidden/>
          </w:rPr>
          <w:fldChar w:fldCharType="begin"/>
        </w:r>
        <w:r>
          <w:rPr>
            <w:noProof/>
            <w:webHidden/>
          </w:rPr>
          <w:instrText xml:space="preserve"> PAGEREF _Toc120024089 \h </w:instrText>
        </w:r>
        <w:r>
          <w:rPr>
            <w:noProof/>
            <w:webHidden/>
          </w:rPr>
        </w:r>
        <w:r>
          <w:rPr>
            <w:noProof/>
            <w:webHidden/>
          </w:rPr>
          <w:fldChar w:fldCharType="separate"/>
        </w:r>
        <w:r>
          <w:rPr>
            <w:noProof/>
            <w:webHidden/>
          </w:rPr>
          <w:t>13</w:t>
        </w:r>
        <w:r>
          <w:rPr>
            <w:noProof/>
            <w:webHidden/>
          </w:rPr>
          <w:fldChar w:fldCharType="end"/>
        </w:r>
      </w:hyperlink>
    </w:p>
    <w:p w14:paraId="03B815BB" w14:textId="217D8A9B" w:rsidR="00183CE7" w:rsidRDefault="00183CE7">
      <w:pPr>
        <w:pStyle w:val="Sommario2"/>
        <w:rPr>
          <w:rFonts w:asciiTheme="minorHAnsi" w:eastAsiaTheme="minorEastAsia" w:hAnsiTheme="minorHAnsi" w:cstheme="minorBidi"/>
          <w:b w:val="0"/>
          <w:bCs w:val="0"/>
          <w:smallCaps w:val="0"/>
          <w:noProof/>
          <w:lang w:eastAsia="it-IT"/>
        </w:rPr>
      </w:pPr>
      <w:hyperlink w:anchor="_Toc120024090" w:history="1">
        <w:r w:rsidRPr="00CC3E47">
          <w:rPr>
            <w:rStyle w:val="Collegamentoipertestuale"/>
            <w:rFonts w:cstheme="minorHAnsi"/>
            <w:noProof/>
          </w:rPr>
          <w:t>4.2</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Dettaglio aiuti</w:t>
        </w:r>
        <w:r>
          <w:rPr>
            <w:noProof/>
            <w:webHidden/>
          </w:rPr>
          <w:tab/>
        </w:r>
        <w:r>
          <w:rPr>
            <w:noProof/>
            <w:webHidden/>
          </w:rPr>
          <w:fldChar w:fldCharType="begin"/>
        </w:r>
        <w:r>
          <w:rPr>
            <w:noProof/>
            <w:webHidden/>
          </w:rPr>
          <w:instrText xml:space="preserve"> PAGEREF _Toc120024090 \h </w:instrText>
        </w:r>
        <w:r>
          <w:rPr>
            <w:noProof/>
            <w:webHidden/>
          </w:rPr>
        </w:r>
        <w:r>
          <w:rPr>
            <w:noProof/>
            <w:webHidden/>
          </w:rPr>
          <w:fldChar w:fldCharType="separate"/>
        </w:r>
        <w:r>
          <w:rPr>
            <w:noProof/>
            <w:webHidden/>
          </w:rPr>
          <w:t>15</w:t>
        </w:r>
        <w:r>
          <w:rPr>
            <w:noProof/>
            <w:webHidden/>
          </w:rPr>
          <w:fldChar w:fldCharType="end"/>
        </w:r>
      </w:hyperlink>
    </w:p>
    <w:p w14:paraId="482646DA" w14:textId="2DD6D438" w:rsidR="00183CE7" w:rsidRDefault="00183CE7">
      <w:pPr>
        <w:pStyle w:val="Sommario2"/>
        <w:rPr>
          <w:rFonts w:asciiTheme="minorHAnsi" w:eastAsiaTheme="minorEastAsia" w:hAnsiTheme="minorHAnsi" w:cstheme="minorBidi"/>
          <w:b w:val="0"/>
          <w:bCs w:val="0"/>
          <w:smallCaps w:val="0"/>
          <w:noProof/>
          <w:lang w:eastAsia="it-IT"/>
        </w:rPr>
      </w:pPr>
      <w:hyperlink w:anchor="_Toc120024091" w:history="1">
        <w:r w:rsidRPr="00CC3E47">
          <w:rPr>
            <w:rStyle w:val="Collegamentoipertestuale"/>
            <w:rFonts w:cstheme="minorHAnsi"/>
            <w:noProof/>
          </w:rPr>
          <w:t>4.3</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Soggetti correlati</w:t>
        </w:r>
        <w:r>
          <w:rPr>
            <w:noProof/>
            <w:webHidden/>
          </w:rPr>
          <w:tab/>
        </w:r>
        <w:r>
          <w:rPr>
            <w:noProof/>
            <w:webHidden/>
          </w:rPr>
          <w:fldChar w:fldCharType="begin"/>
        </w:r>
        <w:r>
          <w:rPr>
            <w:noProof/>
            <w:webHidden/>
          </w:rPr>
          <w:instrText xml:space="preserve"> PAGEREF _Toc120024091 \h </w:instrText>
        </w:r>
        <w:r>
          <w:rPr>
            <w:noProof/>
            <w:webHidden/>
          </w:rPr>
        </w:r>
        <w:r>
          <w:rPr>
            <w:noProof/>
            <w:webHidden/>
          </w:rPr>
          <w:fldChar w:fldCharType="separate"/>
        </w:r>
        <w:r>
          <w:rPr>
            <w:noProof/>
            <w:webHidden/>
          </w:rPr>
          <w:t>15</w:t>
        </w:r>
        <w:r>
          <w:rPr>
            <w:noProof/>
            <w:webHidden/>
          </w:rPr>
          <w:fldChar w:fldCharType="end"/>
        </w:r>
      </w:hyperlink>
    </w:p>
    <w:p w14:paraId="7F790191" w14:textId="5C240F75" w:rsidR="00183CE7" w:rsidRDefault="00183CE7">
      <w:pPr>
        <w:pStyle w:val="Sommario2"/>
        <w:rPr>
          <w:rFonts w:asciiTheme="minorHAnsi" w:eastAsiaTheme="minorEastAsia" w:hAnsiTheme="minorHAnsi" w:cstheme="minorBidi"/>
          <w:b w:val="0"/>
          <w:bCs w:val="0"/>
          <w:smallCaps w:val="0"/>
          <w:noProof/>
          <w:lang w:eastAsia="it-IT"/>
        </w:rPr>
      </w:pPr>
      <w:hyperlink w:anchor="_Toc120024092" w:history="1">
        <w:r w:rsidRPr="00CC3E47">
          <w:rPr>
            <w:rStyle w:val="Collegamentoipertestuale"/>
            <w:rFonts w:cstheme="minorHAnsi"/>
            <w:noProof/>
          </w:rPr>
          <w:t>4.4</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Gestione fonti</w:t>
        </w:r>
        <w:r>
          <w:rPr>
            <w:noProof/>
            <w:webHidden/>
          </w:rPr>
          <w:tab/>
        </w:r>
        <w:r>
          <w:rPr>
            <w:noProof/>
            <w:webHidden/>
          </w:rPr>
          <w:fldChar w:fldCharType="begin"/>
        </w:r>
        <w:r>
          <w:rPr>
            <w:noProof/>
            <w:webHidden/>
          </w:rPr>
          <w:instrText xml:space="preserve"> PAGEREF _Toc120024092 \h </w:instrText>
        </w:r>
        <w:r>
          <w:rPr>
            <w:noProof/>
            <w:webHidden/>
          </w:rPr>
        </w:r>
        <w:r>
          <w:rPr>
            <w:noProof/>
            <w:webHidden/>
          </w:rPr>
          <w:fldChar w:fldCharType="separate"/>
        </w:r>
        <w:r>
          <w:rPr>
            <w:noProof/>
            <w:webHidden/>
          </w:rPr>
          <w:t>15</w:t>
        </w:r>
        <w:r>
          <w:rPr>
            <w:noProof/>
            <w:webHidden/>
          </w:rPr>
          <w:fldChar w:fldCharType="end"/>
        </w:r>
      </w:hyperlink>
    </w:p>
    <w:p w14:paraId="603E18DA" w14:textId="5983B451" w:rsidR="00183CE7" w:rsidRDefault="00183CE7">
      <w:pPr>
        <w:pStyle w:val="Sommario2"/>
        <w:rPr>
          <w:rFonts w:asciiTheme="minorHAnsi" w:eastAsiaTheme="minorEastAsia" w:hAnsiTheme="minorHAnsi" w:cstheme="minorBidi"/>
          <w:b w:val="0"/>
          <w:bCs w:val="0"/>
          <w:smallCaps w:val="0"/>
          <w:noProof/>
          <w:lang w:eastAsia="it-IT"/>
        </w:rPr>
      </w:pPr>
      <w:hyperlink w:anchor="_Toc120024093" w:history="1">
        <w:r w:rsidRPr="00CC3E47">
          <w:rPr>
            <w:rStyle w:val="Collegamentoipertestuale"/>
            <w:rFonts w:cstheme="minorHAnsi"/>
            <w:noProof/>
          </w:rPr>
          <w:t>4.5</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Indicatori di progetto</w:t>
        </w:r>
        <w:r>
          <w:rPr>
            <w:noProof/>
            <w:webHidden/>
          </w:rPr>
          <w:tab/>
        </w:r>
        <w:r>
          <w:rPr>
            <w:noProof/>
            <w:webHidden/>
          </w:rPr>
          <w:fldChar w:fldCharType="begin"/>
        </w:r>
        <w:r>
          <w:rPr>
            <w:noProof/>
            <w:webHidden/>
          </w:rPr>
          <w:instrText xml:space="preserve"> PAGEREF _Toc120024093 \h </w:instrText>
        </w:r>
        <w:r>
          <w:rPr>
            <w:noProof/>
            <w:webHidden/>
          </w:rPr>
        </w:r>
        <w:r>
          <w:rPr>
            <w:noProof/>
            <w:webHidden/>
          </w:rPr>
          <w:fldChar w:fldCharType="separate"/>
        </w:r>
        <w:r>
          <w:rPr>
            <w:noProof/>
            <w:webHidden/>
          </w:rPr>
          <w:t>17</w:t>
        </w:r>
        <w:r>
          <w:rPr>
            <w:noProof/>
            <w:webHidden/>
          </w:rPr>
          <w:fldChar w:fldCharType="end"/>
        </w:r>
      </w:hyperlink>
    </w:p>
    <w:p w14:paraId="494C42BB" w14:textId="2488BDFF" w:rsidR="00183CE7" w:rsidRDefault="00183CE7">
      <w:pPr>
        <w:pStyle w:val="Sommario2"/>
        <w:rPr>
          <w:rFonts w:asciiTheme="minorHAnsi" w:eastAsiaTheme="minorEastAsia" w:hAnsiTheme="minorHAnsi" w:cstheme="minorBidi"/>
          <w:b w:val="0"/>
          <w:bCs w:val="0"/>
          <w:smallCaps w:val="0"/>
          <w:noProof/>
          <w:lang w:eastAsia="it-IT"/>
        </w:rPr>
      </w:pPr>
      <w:hyperlink w:anchor="_Toc120024094" w:history="1">
        <w:r w:rsidRPr="00CC3E47">
          <w:rPr>
            <w:rStyle w:val="Collegamentoipertestuale"/>
            <w:rFonts w:cstheme="minorHAnsi"/>
            <w:noProof/>
          </w:rPr>
          <w:t>4.6</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Cronoprogramma/Costi</w:t>
        </w:r>
        <w:r>
          <w:rPr>
            <w:noProof/>
            <w:webHidden/>
          </w:rPr>
          <w:tab/>
        </w:r>
        <w:r>
          <w:rPr>
            <w:noProof/>
            <w:webHidden/>
          </w:rPr>
          <w:fldChar w:fldCharType="begin"/>
        </w:r>
        <w:r>
          <w:rPr>
            <w:noProof/>
            <w:webHidden/>
          </w:rPr>
          <w:instrText xml:space="preserve"> PAGEREF _Toc120024094 \h </w:instrText>
        </w:r>
        <w:r>
          <w:rPr>
            <w:noProof/>
            <w:webHidden/>
          </w:rPr>
        </w:r>
        <w:r>
          <w:rPr>
            <w:noProof/>
            <w:webHidden/>
          </w:rPr>
          <w:fldChar w:fldCharType="separate"/>
        </w:r>
        <w:r>
          <w:rPr>
            <w:noProof/>
            <w:webHidden/>
          </w:rPr>
          <w:t>18</w:t>
        </w:r>
        <w:r>
          <w:rPr>
            <w:noProof/>
            <w:webHidden/>
          </w:rPr>
          <w:fldChar w:fldCharType="end"/>
        </w:r>
      </w:hyperlink>
    </w:p>
    <w:p w14:paraId="0DA8CA1E" w14:textId="4831A2B5" w:rsidR="00183CE7" w:rsidRDefault="00183CE7">
      <w:pPr>
        <w:pStyle w:val="Sommario2"/>
        <w:rPr>
          <w:rFonts w:asciiTheme="minorHAnsi" w:eastAsiaTheme="minorEastAsia" w:hAnsiTheme="minorHAnsi" w:cstheme="minorBidi"/>
          <w:b w:val="0"/>
          <w:bCs w:val="0"/>
          <w:smallCaps w:val="0"/>
          <w:noProof/>
          <w:lang w:eastAsia="it-IT"/>
        </w:rPr>
      </w:pPr>
      <w:hyperlink w:anchor="_Toc120024095" w:history="1">
        <w:r w:rsidRPr="00CC3E47">
          <w:rPr>
            <w:rStyle w:val="Collegamentoipertestuale"/>
            <w:rFonts w:cstheme="minorHAnsi"/>
            <w:noProof/>
          </w:rPr>
          <w:t>4.7</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Procedure di aggiudicazione</w:t>
        </w:r>
        <w:r>
          <w:rPr>
            <w:noProof/>
            <w:webHidden/>
          </w:rPr>
          <w:tab/>
        </w:r>
        <w:r>
          <w:rPr>
            <w:noProof/>
            <w:webHidden/>
          </w:rPr>
          <w:fldChar w:fldCharType="begin"/>
        </w:r>
        <w:r>
          <w:rPr>
            <w:noProof/>
            <w:webHidden/>
          </w:rPr>
          <w:instrText xml:space="preserve"> PAGEREF _Toc120024095 \h </w:instrText>
        </w:r>
        <w:r>
          <w:rPr>
            <w:noProof/>
            <w:webHidden/>
          </w:rPr>
        </w:r>
        <w:r>
          <w:rPr>
            <w:noProof/>
            <w:webHidden/>
          </w:rPr>
          <w:fldChar w:fldCharType="separate"/>
        </w:r>
        <w:r>
          <w:rPr>
            <w:noProof/>
            <w:webHidden/>
          </w:rPr>
          <w:t>20</w:t>
        </w:r>
        <w:r>
          <w:rPr>
            <w:noProof/>
            <w:webHidden/>
          </w:rPr>
          <w:fldChar w:fldCharType="end"/>
        </w:r>
      </w:hyperlink>
    </w:p>
    <w:p w14:paraId="1F5E8DA2" w14:textId="3681BF26" w:rsidR="00183CE7" w:rsidRDefault="00183CE7">
      <w:pPr>
        <w:pStyle w:val="Sommario2"/>
        <w:rPr>
          <w:rFonts w:asciiTheme="minorHAnsi" w:eastAsiaTheme="minorEastAsia" w:hAnsiTheme="minorHAnsi" w:cstheme="minorBidi"/>
          <w:b w:val="0"/>
          <w:bCs w:val="0"/>
          <w:smallCaps w:val="0"/>
          <w:noProof/>
          <w:lang w:eastAsia="it-IT"/>
        </w:rPr>
      </w:pPr>
      <w:hyperlink w:anchor="_Toc120024096" w:history="1">
        <w:r w:rsidRPr="00CC3E47">
          <w:rPr>
            <w:rStyle w:val="Collegamentoipertestuale"/>
            <w:rFonts w:cstheme="minorHAnsi"/>
            <w:noProof/>
          </w:rPr>
          <w:t>4.8</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Gestione spese</w:t>
        </w:r>
        <w:r>
          <w:rPr>
            <w:noProof/>
            <w:webHidden/>
          </w:rPr>
          <w:tab/>
        </w:r>
        <w:r>
          <w:rPr>
            <w:noProof/>
            <w:webHidden/>
          </w:rPr>
          <w:fldChar w:fldCharType="begin"/>
        </w:r>
        <w:r>
          <w:rPr>
            <w:noProof/>
            <w:webHidden/>
          </w:rPr>
          <w:instrText xml:space="preserve"> PAGEREF _Toc120024096 \h </w:instrText>
        </w:r>
        <w:r>
          <w:rPr>
            <w:noProof/>
            <w:webHidden/>
          </w:rPr>
        </w:r>
        <w:r>
          <w:rPr>
            <w:noProof/>
            <w:webHidden/>
          </w:rPr>
          <w:fldChar w:fldCharType="separate"/>
        </w:r>
        <w:r>
          <w:rPr>
            <w:noProof/>
            <w:webHidden/>
          </w:rPr>
          <w:t>24</w:t>
        </w:r>
        <w:r>
          <w:rPr>
            <w:noProof/>
            <w:webHidden/>
          </w:rPr>
          <w:fldChar w:fldCharType="end"/>
        </w:r>
      </w:hyperlink>
    </w:p>
    <w:p w14:paraId="096C4431" w14:textId="2FBDD72D" w:rsidR="00183CE7" w:rsidRDefault="00183CE7">
      <w:pPr>
        <w:pStyle w:val="Sommario2"/>
        <w:rPr>
          <w:rFonts w:asciiTheme="minorHAnsi" w:eastAsiaTheme="minorEastAsia" w:hAnsiTheme="minorHAnsi" w:cstheme="minorBidi"/>
          <w:b w:val="0"/>
          <w:bCs w:val="0"/>
          <w:smallCaps w:val="0"/>
          <w:noProof/>
          <w:lang w:eastAsia="it-IT"/>
        </w:rPr>
      </w:pPr>
      <w:hyperlink w:anchor="_Toc120024097" w:history="1">
        <w:r w:rsidRPr="00CC3E47">
          <w:rPr>
            <w:rStyle w:val="Collegamentoipertestuale"/>
            <w:rFonts w:cstheme="minorHAnsi"/>
            <w:noProof/>
          </w:rPr>
          <w:t>4.9</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Validazione controlli</w:t>
        </w:r>
        <w:r>
          <w:rPr>
            <w:noProof/>
            <w:webHidden/>
          </w:rPr>
          <w:tab/>
        </w:r>
        <w:r>
          <w:rPr>
            <w:noProof/>
            <w:webHidden/>
          </w:rPr>
          <w:fldChar w:fldCharType="begin"/>
        </w:r>
        <w:r>
          <w:rPr>
            <w:noProof/>
            <w:webHidden/>
          </w:rPr>
          <w:instrText xml:space="preserve"> PAGEREF _Toc120024097 \h </w:instrText>
        </w:r>
        <w:r>
          <w:rPr>
            <w:noProof/>
            <w:webHidden/>
          </w:rPr>
        </w:r>
        <w:r>
          <w:rPr>
            <w:noProof/>
            <w:webHidden/>
          </w:rPr>
          <w:fldChar w:fldCharType="separate"/>
        </w:r>
        <w:r>
          <w:rPr>
            <w:noProof/>
            <w:webHidden/>
          </w:rPr>
          <w:t>26</w:t>
        </w:r>
        <w:r>
          <w:rPr>
            <w:noProof/>
            <w:webHidden/>
          </w:rPr>
          <w:fldChar w:fldCharType="end"/>
        </w:r>
      </w:hyperlink>
    </w:p>
    <w:p w14:paraId="1980B218" w14:textId="5F8B9663" w:rsidR="00183CE7" w:rsidRDefault="00183CE7">
      <w:pPr>
        <w:pStyle w:val="Sommario1"/>
        <w:rPr>
          <w:rFonts w:asciiTheme="minorHAnsi" w:eastAsiaTheme="minorEastAsia" w:hAnsiTheme="minorHAnsi" w:cstheme="minorBidi"/>
          <w:b w:val="0"/>
          <w:bCs w:val="0"/>
          <w:caps w:val="0"/>
          <w:noProof/>
          <w:u w:val="none"/>
          <w:lang w:eastAsia="it-IT"/>
        </w:rPr>
      </w:pPr>
      <w:hyperlink w:anchor="_Toc120024098" w:history="1">
        <w:r w:rsidRPr="00CC3E47">
          <w:rPr>
            <w:rStyle w:val="Collegamentoipertestuale"/>
            <w:rFonts w:cstheme="minorHAnsi"/>
            <w:noProof/>
          </w:rPr>
          <w:t>5</w:t>
        </w:r>
        <w:r>
          <w:rPr>
            <w:rFonts w:asciiTheme="minorHAnsi" w:eastAsiaTheme="minorEastAsia" w:hAnsiTheme="minorHAnsi" w:cstheme="minorBidi"/>
            <w:b w:val="0"/>
            <w:bCs w:val="0"/>
            <w:caps w:val="0"/>
            <w:noProof/>
            <w:u w:val="none"/>
            <w:lang w:eastAsia="it-IT"/>
          </w:rPr>
          <w:tab/>
        </w:r>
        <w:r w:rsidRPr="00CC3E47">
          <w:rPr>
            <w:rStyle w:val="Collegamentoipertestuale"/>
            <w:rFonts w:cstheme="minorHAnsi"/>
            <w:noProof/>
          </w:rPr>
          <w:t>RENDICONTAZIONE</w:t>
        </w:r>
        <w:r>
          <w:rPr>
            <w:noProof/>
            <w:webHidden/>
          </w:rPr>
          <w:tab/>
        </w:r>
        <w:r>
          <w:rPr>
            <w:noProof/>
            <w:webHidden/>
          </w:rPr>
          <w:fldChar w:fldCharType="begin"/>
        </w:r>
        <w:r>
          <w:rPr>
            <w:noProof/>
            <w:webHidden/>
          </w:rPr>
          <w:instrText xml:space="preserve"> PAGEREF _Toc120024098 \h </w:instrText>
        </w:r>
        <w:r>
          <w:rPr>
            <w:noProof/>
            <w:webHidden/>
          </w:rPr>
        </w:r>
        <w:r>
          <w:rPr>
            <w:noProof/>
            <w:webHidden/>
          </w:rPr>
          <w:fldChar w:fldCharType="separate"/>
        </w:r>
        <w:r>
          <w:rPr>
            <w:noProof/>
            <w:webHidden/>
          </w:rPr>
          <w:t>27</w:t>
        </w:r>
        <w:r>
          <w:rPr>
            <w:noProof/>
            <w:webHidden/>
          </w:rPr>
          <w:fldChar w:fldCharType="end"/>
        </w:r>
      </w:hyperlink>
    </w:p>
    <w:p w14:paraId="793CEF39" w14:textId="7F51524E" w:rsidR="00183CE7" w:rsidRDefault="00183CE7">
      <w:pPr>
        <w:pStyle w:val="Sommario2"/>
        <w:rPr>
          <w:rFonts w:asciiTheme="minorHAnsi" w:eastAsiaTheme="minorEastAsia" w:hAnsiTheme="minorHAnsi" w:cstheme="minorBidi"/>
          <w:b w:val="0"/>
          <w:bCs w:val="0"/>
          <w:smallCaps w:val="0"/>
          <w:noProof/>
          <w:lang w:eastAsia="it-IT"/>
        </w:rPr>
      </w:pPr>
      <w:hyperlink w:anchor="_Toc120024099" w:history="1">
        <w:r w:rsidRPr="00CC3E47">
          <w:rPr>
            <w:rStyle w:val="Collegamentoipertestuale"/>
            <w:rFonts w:cstheme="minorHAnsi"/>
            <w:noProof/>
          </w:rPr>
          <w:t>5.1</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Creazione del rendiconto</w:t>
        </w:r>
        <w:r>
          <w:rPr>
            <w:noProof/>
            <w:webHidden/>
          </w:rPr>
          <w:tab/>
        </w:r>
        <w:r>
          <w:rPr>
            <w:noProof/>
            <w:webHidden/>
          </w:rPr>
          <w:fldChar w:fldCharType="begin"/>
        </w:r>
        <w:r>
          <w:rPr>
            <w:noProof/>
            <w:webHidden/>
          </w:rPr>
          <w:instrText xml:space="preserve"> PAGEREF _Toc120024099 \h </w:instrText>
        </w:r>
        <w:r>
          <w:rPr>
            <w:noProof/>
            <w:webHidden/>
          </w:rPr>
        </w:r>
        <w:r>
          <w:rPr>
            <w:noProof/>
            <w:webHidden/>
          </w:rPr>
          <w:fldChar w:fldCharType="separate"/>
        </w:r>
        <w:r>
          <w:rPr>
            <w:noProof/>
            <w:webHidden/>
          </w:rPr>
          <w:t>27</w:t>
        </w:r>
        <w:r>
          <w:rPr>
            <w:noProof/>
            <w:webHidden/>
          </w:rPr>
          <w:fldChar w:fldCharType="end"/>
        </w:r>
      </w:hyperlink>
    </w:p>
    <w:p w14:paraId="31B259DD" w14:textId="6A9FE33B" w:rsidR="00183CE7" w:rsidRDefault="00183CE7">
      <w:pPr>
        <w:pStyle w:val="Sommario1"/>
        <w:rPr>
          <w:rFonts w:asciiTheme="minorHAnsi" w:eastAsiaTheme="minorEastAsia" w:hAnsiTheme="minorHAnsi" w:cstheme="minorBidi"/>
          <w:b w:val="0"/>
          <w:bCs w:val="0"/>
          <w:caps w:val="0"/>
          <w:noProof/>
          <w:u w:val="none"/>
          <w:lang w:eastAsia="it-IT"/>
        </w:rPr>
      </w:pPr>
      <w:hyperlink w:anchor="_Toc120024100" w:history="1">
        <w:r w:rsidRPr="00CC3E47">
          <w:rPr>
            <w:rStyle w:val="Collegamentoipertestuale"/>
            <w:rFonts w:cstheme="minorHAnsi"/>
            <w:noProof/>
          </w:rPr>
          <w:t>6</w:t>
        </w:r>
        <w:r>
          <w:rPr>
            <w:rFonts w:asciiTheme="minorHAnsi" w:eastAsiaTheme="minorEastAsia" w:hAnsiTheme="minorHAnsi" w:cstheme="minorBidi"/>
            <w:b w:val="0"/>
            <w:bCs w:val="0"/>
            <w:caps w:val="0"/>
            <w:noProof/>
            <w:u w:val="none"/>
            <w:lang w:eastAsia="it-IT"/>
          </w:rPr>
          <w:tab/>
        </w:r>
        <w:r w:rsidRPr="00CC3E47">
          <w:rPr>
            <w:rStyle w:val="Collegamentoipertestuale"/>
            <w:rFonts w:cstheme="minorHAnsi"/>
            <w:noProof/>
          </w:rPr>
          <w:t>VERIFICHE DEL SOGGETTO ATTUATORE</w:t>
        </w:r>
        <w:r>
          <w:rPr>
            <w:noProof/>
            <w:webHidden/>
          </w:rPr>
          <w:tab/>
        </w:r>
        <w:r>
          <w:rPr>
            <w:noProof/>
            <w:webHidden/>
          </w:rPr>
          <w:fldChar w:fldCharType="begin"/>
        </w:r>
        <w:r>
          <w:rPr>
            <w:noProof/>
            <w:webHidden/>
          </w:rPr>
          <w:instrText xml:space="preserve"> PAGEREF _Toc120024100 \h </w:instrText>
        </w:r>
        <w:r>
          <w:rPr>
            <w:noProof/>
            <w:webHidden/>
          </w:rPr>
        </w:r>
        <w:r>
          <w:rPr>
            <w:noProof/>
            <w:webHidden/>
          </w:rPr>
          <w:fldChar w:fldCharType="separate"/>
        </w:r>
        <w:r>
          <w:rPr>
            <w:noProof/>
            <w:webHidden/>
          </w:rPr>
          <w:t>29</w:t>
        </w:r>
        <w:r>
          <w:rPr>
            <w:noProof/>
            <w:webHidden/>
          </w:rPr>
          <w:fldChar w:fldCharType="end"/>
        </w:r>
      </w:hyperlink>
    </w:p>
    <w:p w14:paraId="222E4C61" w14:textId="772111CB" w:rsidR="00183CE7" w:rsidRDefault="00183CE7">
      <w:pPr>
        <w:pStyle w:val="Sommario1"/>
        <w:rPr>
          <w:rFonts w:asciiTheme="minorHAnsi" w:eastAsiaTheme="minorEastAsia" w:hAnsiTheme="minorHAnsi" w:cstheme="minorBidi"/>
          <w:b w:val="0"/>
          <w:bCs w:val="0"/>
          <w:caps w:val="0"/>
          <w:noProof/>
          <w:u w:val="none"/>
          <w:lang w:eastAsia="it-IT"/>
        </w:rPr>
      </w:pPr>
      <w:hyperlink w:anchor="_Toc120024101" w:history="1">
        <w:r w:rsidRPr="00CC3E47">
          <w:rPr>
            <w:rStyle w:val="Collegamentoipertestuale"/>
            <w:rFonts w:cstheme="minorHAnsi"/>
            <w:noProof/>
          </w:rPr>
          <w:t>7</w:t>
        </w:r>
        <w:r>
          <w:rPr>
            <w:rFonts w:asciiTheme="minorHAnsi" w:eastAsiaTheme="minorEastAsia" w:hAnsiTheme="minorHAnsi" w:cstheme="minorBidi"/>
            <w:b w:val="0"/>
            <w:bCs w:val="0"/>
            <w:caps w:val="0"/>
            <w:noProof/>
            <w:u w:val="none"/>
            <w:lang w:eastAsia="it-IT"/>
          </w:rPr>
          <w:tab/>
        </w:r>
        <w:r w:rsidRPr="00CC3E47">
          <w:rPr>
            <w:rStyle w:val="Collegamentoipertestuale"/>
            <w:rFonts w:cstheme="minorHAnsi"/>
            <w:noProof/>
          </w:rPr>
          <w:t>OBBLIGO DI CONSERVAZIONE DEI DOCUMENTI</w:t>
        </w:r>
        <w:r>
          <w:rPr>
            <w:noProof/>
            <w:webHidden/>
          </w:rPr>
          <w:tab/>
        </w:r>
        <w:r>
          <w:rPr>
            <w:noProof/>
            <w:webHidden/>
          </w:rPr>
          <w:fldChar w:fldCharType="begin"/>
        </w:r>
        <w:r>
          <w:rPr>
            <w:noProof/>
            <w:webHidden/>
          </w:rPr>
          <w:instrText xml:space="preserve"> PAGEREF _Toc120024101 \h </w:instrText>
        </w:r>
        <w:r>
          <w:rPr>
            <w:noProof/>
            <w:webHidden/>
          </w:rPr>
        </w:r>
        <w:r>
          <w:rPr>
            <w:noProof/>
            <w:webHidden/>
          </w:rPr>
          <w:fldChar w:fldCharType="separate"/>
        </w:r>
        <w:r>
          <w:rPr>
            <w:noProof/>
            <w:webHidden/>
          </w:rPr>
          <w:t>31</w:t>
        </w:r>
        <w:r>
          <w:rPr>
            <w:noProof/>
            <w:webHidden/>
          </w:rPr>
          <w:fldChar w:fldCharType="end"/>
        </w:r>
      </w:hyperlink>
    </w:p>
    <w:p w14:paraId="6534D797" w14:textId="515EB7B2" w:rsidR="00183CE7" w:rsidRDefault="00183CE7">
      <w:pPr>
        <w:pStyle w:val="Sommario2"/>
        <w:rPr>
          <w:rFonts w:asciiTheme="minorHAnsi" w:eastAsiaTheme="minorEastAsia" w:hAnsiTheme="minorHAnsi" w:cstheme="minorBidi"/>
          <w:b w:val="0"/>
          <w:bCs w:val="0"/>
          <w:smallCaps w:val="0"/>
          <w:noProof/>
          <w:lang w:eastAsia="it-IT"/>
        </w:rPr>
      </w:pPr>
      <w:hyperlink w:anchor="_Toc120024102" w:history="1">
        <w:r w:rsidRPr="00CC3E47">
          <w:rPr>
            <w:rStyle w:val="Collegamentoipertestuale"/>
            <w:rFonts w:cstheme="minorHAnsi"/>
            <w:noProof/>
          </w:rPr>
          <w:t>7.1</w:t>
        </w:r>
        <w:r>
          <w:rPr>
            <w:rFonts w:asciiTheme="minorHAnsi" w:eastAsiaTheme="minorEastAsia" w:hAnsiTheme="minorHAnsi" w:cstheme="minorBidi"/>
            <w:b w:val="0"/>
            <w:bCs w:val="0"/>
            <w:smallCaps w:val="0"/>
            <w:noProof/>
            <w:lang w:eastAsia="it-IT"/>
          </w:rPr>
          <w:tab/>
        </w:r>
        <w:r w:rsidRPr="00CC3E47">
          <w:rPr>
            <w:rStyle w:val="Collegamentoipertestuale"/>
            <w:rFonts w:cstheme="minorHAnsi"/>
            <w:noProof/>
          </w:rPr>
          <w:t>Documenti a supporto della rendicontazione</w:t>
        </w:r>
        <w:r>
          <w:rPr>
            <w:noProof/>
            <w:webHidden/>
          </w:rPr>
          <w:tab/>
        </w:r>
        <w:r>
          <w:rPr>
            <w:noProof/>
            <w:webHidden/>
          </w:rPr>
          <w:fldChar w:fldCharType="begin"/>
        </w:r>
        <w:r>
          <w:rPr>
            <w:noProof/>
            <w:webHidden/>
          </w:rPr>
          <w:instrText xml:space="preserve"> PAGEREF _Toc120024102 \h </w:instrText>
        </w:r>
        <w:r>
          <w:rPr>
            <w:noProof/>
            <w:webHidden/>
          </w:rPr>
        </w:r>
        <w:r>
          <w:rPr>
            <w:noProof/>
            <w:webHidden/>
          </w:rPr>
          <w:fldChar w:fldCharType="separate"/>
        </w:r>
        <w:r>
          <w:rPr>
            <w:noProof/>
            <w:webHidden/>
          </w:rPr>
          <w:t>32</w:t>
        </w:r>
        <w:r>
          <w:rPr>
            <w:noProof/>
            <w:webHidden/>
          </w:rPr>
          <w:fldChar w:fldCharType="end"/>
        </w:r>
      </w:hyperlink>
    </w:p>
    <w:p w14:paraId="373F9818" w14:textId="76B954D4" w:rsidR="00183CE7" w:rsidRDefault="00183CE7">
      <w:pPr>
        <w:pStyle w:val="Sommario1"/>
        <w:rPr>
          <w:rFonts w:asciiTheme="minorHAnsi" w:eastAsiaTheme="minorEastAsia" w:hAnsiTheme="minorHAnsi" w:cstheme="minorBidi"/>
          <w:b w:val="0"/>
          <w:bCs w:val="0"/>
          <w:caps w:val="0"/>
          <w:noProof/>
          <w:u w:val="none"/>
          <w:lang w:eastAsia="it-IT"/>
        </w:rPr>
      </w:pPr>
      <w:hyperlink w:anchor="_Toc120024103" w:history="1">
        <w:r w:rsidRPr="00CC3E47">
          <w:rPr>
            <w:rStyle w:val="Collegamentoipertestuale"/>
            <w:rFonts w:cstheme="minorHAnsi"/>
            <w:noProof/>
          </w:rPr>
          <w:t>8</w:t>
        </w:r>
        <w:r>
          <w:rPr>
            <w:rFonts w:asciiTheme="minorHAnsi" w:eastAsiaTheme="minorEastAsia" w:hAnsiTheme="minorHAnsi" w:cstheme="minorBidi"/>
            <w:b w:val="0"/>
            <w:bCs w:val="0"/>
            <w:caps w:val="0"/>
            <w:noProof/>
            <w:u w:val="none"/>
            <w:lang w:eastAsia="it-IT"/>
          </w:rPr>
          <w:tab/>
        </w:r>
        <w:r w:rsidRPr="00CC3E47">
          <w:rPr>
            <w:rStyle w:val="Collegamentoipertestuale"/>
            <w:rFonts w:cstheme="minorHAnsi"/>
            <w:noProof/>
          </w:rPr>
          <w:t>OBBLIGHI DI COMUNICAZIONE, INFORMAZIONE E TRASPARENZA</w:t>
        </w:r>
        <w:r>
          <w:rPr>
            <w:noProof/>
            <w:webHidden/>
          </w:rPr>
          <w:tab/>
        </w:r>
        <w:r>
          <w:rPr>
            <w:noProof/>
            <w:webHidden/>
          </w:rPr>
          <w:fldChar w:fldCharType="begin"/>
        </w:r>
        <w:r>
          <w:rPr>
            <w:noProof/>
            <w:webHidden/>
          </w:rPr>
          <w:instrText xml:space="preserve"> PAGEREF _Toc120024103 \h </w:instrText>
        </w:r>
        <w:r>
          <w:rPr>
            <w:noProof/>
            <w:webHidden/>
          </w:rPr>
        </w:r>
        <w:r>
          <w:rPr>
            <w:noProof/>
            <w:webHidden/>
          </w:rPr>
          <w:fldChar w:fldCharType="separate"/>
        </w:r>
        <w:r>
          <w:rPr>
            <w:noProof/>
            <w:webHidden/>
          </w:rPr>
          <w:t>34</w:t>
        </w:r>
        <w:r>
          <w:rPr>
            <w:noProof/>
            <w:webHidden/>
          </w:rPr>
          <w:fldChar w:fldCharType="end"/>
        </w:r>
      </w:hyperlink>
    </w:p>
    <w:p w14:paraId="1DBA9B33" w14:textId="5397D9BF" w:rsidR="00183CE7" w:rsidRDefault="00183CE7">
      <w:pPr>
        <w:pStyle w:val="Sommario1"/>
        <w:rPr>
          <w:rFonts w:asciiTheme="minorHAnsi" w:eastAsiaTheme="minorEastAsia" w:hAnsiTheme="minorHAnsi" w:cstheme="minorBidi"/>
          <w:b w:val="0"/>
          <w:bCs w:val="0"/>
          <w:caps w:val="0"/>
          <w:noProof/>
          <w:u w:val="none"/>
          <w:lang w:eastAsia="it-IT"/>
        </w:rPr>
      </w:pPr>
      <w:hyperlink w:anchor="_Toc120024104" w:history="1">
        <w:r w:rsidRPr="00CC3E47">
          <w:rPr>
            <w:rStyle w:val="Collegamentoipertestuale"/>
            <w:rFonts w:cstheme="minorHAnsi"/>
            <w:noProof/>
          </w:rPr>
          <w:t>ALLEGATI</w:t>
        </w:r>
        <w:r>
          <w:rPr>
            <w:noProof/>
            <w:webHidden/>
          </w:rPr>
          <w:tab/>
        </w:r>
        <w:r>
          <w:rPr>
            <w:noProof/>
            <w:webHidden/>
          </w:rPr>
          <w:fldChar w:fldCharType="begin"/>
        </w:r>
        <w:r>
          <w:rPr>
            <w:noProof/>
            <w:webHidden/>
          </w:rPr>
          <w:instrText xml:space="preserve"> PAGEREF _Toc120024104 \h </w:instrText>
        </w:r>
        <w:r>
          <w:rPr>
            <w:noProof/>
            <w:webHidden/>
          </w:rPr>
        </w:r>
        <w:r>
          <w:rPr>
            <w:noProof/>
            <w:webHidden/>
          </w:rPr>
          <w:fldChar w:fldCharType="separate"/>
        </w:r>
        <w:r>
          <w:rPr>
            <w:noProof/>
            <w:webHidden/>
          </w:rPr>
          <w:t>35</w:t>
        </w:r>
        <w:r>
          <w:rPr>
            <w:noProof/>
            <w:webHidden/>
          </w:rPr>
          <w:fldChar w:fldCharType="end"/>
        </w:r>
      </w:hyperlink>
    </w:p>
    <w:p w14:paraId="0949CD72" w14:textId="1AE0BC23" w:rsidR="00F224D6" w:rsidRPr="00E655B4" w:rsidRDefault="001678CC" w:rsidP="001F139C">
      <w:pPr>
        <w:shd w:val="clear" w:color="auto" w:fill="AEAAAA" w:themeFill="background2" w:themeFillShade="BF"/>
        <w:rPr>
          <w:rStyle w:val="Collegamentoipertestuale"/>
          <w:b/>
          <w:bCs/>
          <w:smallCaps/>
          <w:noProof/>
          <w:sz w:val="22"/>
          <w:szCs w:val="22"/>
          <w:u w:val="none"/>
        </w:rPr>
        <w:sectPr w:rsidR="00F224D6" w:rsidRPr="00E655B4" w:rsidSect="00A6703A">
          <w:headerReference w:type="default" r:id="rId8"/>
          <w:footerReference w:type="default" r:id="rId9"/>
          <w:headerReference w:type="first" r:id="rId10"/>
          <w:pgSz w:w="11900" w:h="16840"/>
          <w:pgMar w:top="1985" w:right="1134" w:bottom="1134" w:left="1134" w:header="708" w:footer="708" w:gutter="0"/>
          <w:pgNumType w:start="1" w:chapStyle="1"/>
          <w:cols w:space="708"/>
          <w:titlePg/>
          <w:docGrid w:linePitch="360"/>
        </w:sectPr>
      </w:pPr>
      <w:r w:rsidRPr="00C62B13">
        <w:rPr>
          <w:rFonts w:ascii="Times New Roman" w:hAnsi="Times New Roman"/>
          <w:b/>
          <w:bCs/>
        </w:rPr>
        <w:fldChar w:fldCharType="end"/>
      </w:r>
    </w:p>
    <w:p w14:paraId="6F5B561E" w14:textId="77777777" w:rsidR="007E1230" w:rsidRPr="00997FBF" w:rsidRDefault="00AB7313" w:rsidP="00A644C4">
      <w:pPr>
        <w:pStyle w:val="Titolo1"/>
        <w:numPr>
          <w:ilvl w:val="0"/>
          <w:numId w:val="2"/>
        </w:numPr>
        <w:spacing w:after="120"/>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20024076"/>
      <w:r w:rsidRPr="00997FBF">
        <w:rPr>
          <w:rFonts w:asciiTheme="minorHAnsi" w:hAnsiTheme="minorHAnsi" w:cstheme="minorHAnsi"/>
        </w:rPr>
        <w:lastRenderedPageBreak/>
        <w:t>INT</w:t>
      </w:r>
      <w:r w:rsidR="007E1230" w:rsidRPr="00997FBF">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4077"/>
      <w:r w:rsidRPr="00997FBF">
        <w:rPr>
          <w:rFonts w:asciiTheme="minorHAnsi" w:hAnsiTheme="minorHAnsi" w:cstheme="minorHAnsi"/>
          <w:sz w:val="24"/>
          <w:szCs w:val="24"/>
        </w:rPr>
        <w:t>Scopo del documento</w:t>
      </w:r>
      <w:bookmarkEnd w:id="6"/>
      <w:bookmarkEnd w:id="7"/>
      <w:bookmarkEnd w:id="8"/>
      <w:bookmarkEnd w:id="9"/>
      <w:bookmarkEnd w:id="10"/>
      <w:bookmarkEnd w:id="11"/>
    </w:p>
    <w:p w14:paraId="2A571DA2" w14:textId="7593371D" w:rsidR="000D4ED9"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 xml:space="preserve">anuale si pone l’obiettivo di fornire ai </w:t>
      </w:r>
      <w:r w:rsidR="009977C6" w:rsidRPr="00A476B7">
        <w:rPr>
          <w:rFonts w:asciiTheme="minorHAnsi" w:hAnsiTheme="minorHAnsi" w:cstheme="minorHAnsi"/>
        </w:rPr>
        <w:t>S</w:t>
      </w:r>
      <w:r w:rsidR="002D10EF" w:rsidRPr="00A476B7">
        <w:rPr>
          <w:rFonts w:asciiTheme="minorHAnsi" w:hAnsiTheme="minorHAnsi" w:cstheme="minorHAnsi"/>
        </w:rPr>
        <w:t>oggetti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la Missione </w:t>
      </w:r>
      <w:r w:rsidR="00AE51B1">
        <w:rPr>
          <w:rFonts w:asciiTheme="minorHAnsi" w:hAnsiTheme="minorHAnsi" w:cstheme="minorHAnsi"/>
        </w:rPr>
        <w:t>2</w:t>
      </w:r>
      <w:r w:rsidR="003E0396" w:rsidRPr="00A476B7">
        <w:rPr>
          <w:rFonts w:asciiTheme="minorHAnsi" w:hAnsiTheme="minorHAnsi" w:cstheme="minorHAnsi"/>
        </w:rPr>
        <w:t xml:space="preserve">, Componente </w:t>
      </w:r>
      <w:r w:rsidR="00AE51B1">
        <w:rPr>
          <w:rFonts w:asciiTheme="minorHAnsi" w:hAnsiTheme="minorHAnsi" w:cstheme="minorHAnsi"/>
        </w:rPr>
        <w:t>4</w:t>
      </w:r>
      <w:r w:rsidR="003E0396" w:rsidRPr="00A476B7">
        <w:rPr>
          <w:rFonts w:asciiTheme="minorHAnsi" w:hAnsiTheme="minorHAnsi" w:cstheme="minorHAnsi"/>
        </w:rPr>
        <w:t>, Investimento 2.</w:t>
      </w:r>
      <w:r w:rsidR="00753ECD">
        <w:rPr>
          <w:rFonts w:asciiTheme="minorHAnsi" w:hAnsiTheme="minorHAnsi" w:cstheme="minorHAnsi"/>
        </w:rPr>
        <w:t>2</w:t>
      </w:r>
      <w:r w:rsidR="003E0396" w:rsidRPr="00A476B7">
        <w:rPr>
          <w:rFonts w:asciiTheme="minorHAnsi" w:hAnsiTheme="minorHAnsi" w:cstheme="minorHAnsi"/>
        </w:rPr>
        <w:t xml:space="preserve"> “</w:t>
      </w:r>
      <w:r w:rsidR="00AE51B1" w:rsidRPr="00AE51B1">
        <w:rPr>
          <w:rFonts w:asciiTheme="minorHAnsi" w:hAnsiTheme="minorHAnsi" w:cstheme="minorHAnsi"/>
          <w:i/>
          <w:iCs/>
        </w:rPr>
        <w:t>Interventi per la resilienza, la valorizzazione del territorio e l'efficienza energetica dei Comuni</w:t>
      </w:r>
      <w:r w:rsidR="00D80FD3" w:rsidRPr="00A476B7">
        <w:rPr>
          <w:rFonts w:asciiTheme="minorHAnsi" w:hAnsiTheme="minorHAnsi" w:cstheme="minorHAnsi"/>
          <w:i/>
          <w:iCs/>
        </w:rPr>
        <w:t xml:space="preserve">” </w:t>
      </w:r>
      <w:r w:rsidR="00D80FD3" w:rsidRPr="00A476B7">
        <w:rPr>
          <w:rFonts w:asciiTheme="minorHAnsi" w:hAnsiTheme="minorHAnsi" w:cstheme="minorHAnsi"/>
        </w:rPr>
        <w:t>per</w:t>
      </w:r>
      <w:r w:rsidR="003E0396" w:rsidRPr="00A476B7">
        <w:rPr>
          <w:rFonts w:asciiTheme="minorHAnsi" w:hAnsiTheme="minorHAnsi" w:cstheme="minorHAnsi"/>
        </w:rPr>
        <w:t xml:space="preserve">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0C0B78">
        <w:rPr>
          <w:rFonts w:asciiTheme="minorHAnsi" w:hAnsiTheme="minorHAnsi" w:cstheme="minorHAnsi"/>
        </w:rPr>
        <w:t>,</w:t>
      </w:r>
      <w:r w:rsidR="00A0382B">
        <w:rPr>
          <w:rFonts w:asciiTheme="minorHAnsi" w:hAnsiTheme="minorHAnsi" w:cstheme="minorHAnsi"/>
        </w:rPr>
        <w:t xml:space="preserve"> </w:t>
      </w:r>
      <w:r w:rsidR="006133D1" w:rsidRPr="00A476B7">
        <w:rPr>
          <w:rFonts w:asciiTheme="minorHAnsi" w:hAnsiTheme="minorHAnsi" w:cstheme="minorHAnsi"/>
        </w:rPr>
        <w:t>uno strumento operativo di riferimento in ogni fase di realizzazione degli interventi.</w:t>
      </w:r>
    </w:p>
    <w:p w14:paraId="30E63419" w14:textId="77EF4D02" w:rsidR="000D4ED9" w:rsidRPr="00D906FD" w:rsidRDefault="000D4ED9" w:rsidP="00161914">
      <w:pPr>
        <w:spacing w:after="120" w:line="360" w:lineRule="auto"/>
        <w:jc w:val="both"/>
        <w:rPr>
          <w:rFonts w:asciiTheme="minorHAnsi" w:hAnsiTheme="minorHAnsi" w:cstheme="minorHAnsi"/>
        </w:rPr>
      </w:pPr>
      <w:r w:rsidRPr="00270408">
        <w:rPr>
          <w:rFonts w:asciiTheme="minorHAnsi" w:hAnsiTheme="minorHAnsi" w:cstheme="minorHAnsi"/>
        </w:rPr>
        <w:t>Il presente Manuale si riferisce ai contributi assegnati per l’anno 2021, ai sensi dell’articolo 1, commi 139 e ss. (L. n. 145/2018).</w:t>
      </w:r>
    </w:p>
    <w:p w14:paraId="47D83BCD" w14:textId="7B5CC45E" w:rsidR="002018DF" w:rsidRPr="00A476B7" w:rsidRDefault="006133D1"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 In particolare, si vuole </w:t>
      </w:r>
      <w:r w:rsidR="00104145" w:rsidRPr="00A476B7">
        <w:rPr>
          <w:rFonts w:asciiTheme="minorHAnsi" w:hAnsiTheme="minorHAnsi" w:cstheme="minorHAnsi"/>
        </w:rPr>
        <w:t>dotare 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Pr="00A476B7">
        <w:rPr>
          <w:rFonts w:asciiTheme="minorHAnsi" w:hAnsiTheme="minorHAnsi" w:cstheme="minorHAnsi"/>
        </w:rPr>
        <w:t xml:space="preserve"> degli interventi ed al contempo richiamare l’attenzione su alcuni elementi, </w:t>
      </w:r>
      <w:r w:rsidRPr="00474085">
        <w:rPr>
          <w:rFonts w:asciiTheme="minorHAnsi" w:hAnsiTheme="minorHAnsi" w:cstheme="minorHAnsi"/>
        </w:rPr>
        <w:t>step</w:t>
      </w:r>
      <w:r w:rsidRPr="00A476B7">
        <w:rPr>
          <w:rFonts w:asciiTheme="minorHAnsi" w:hAnsiTheme="minorHAnsi" w:cstheme="minorHAnsi"/>
        </w:rPr>
        <w:t xml:space="preserve"> procedurali e relativi adempimenti </w:t>
      </w:r>
      <w:r w:rsidR="00E01FCF"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30C90E71" w:rsidR="00842760" w:rsidRPr="00AF7CD8" w:rsidRDefault="00BC5C34" w:rsidP="003D6300">
      <w:pPr>
        <w:pStyle w:val="Paragrafoelenco"/>
        <w:numPr>
          <w:ilvl w:val="0"/>
          <w:numId w:val="9"/>
        </w:numPr>
        <w:spacing w:after="120" w:line="360" w:lineRule="auto"/>
        <w:jc w:val="both"/>
        <w:rPr>
          <w:rFonts w:asciiTheme="minorHAnsi" w:hAnsiTheme="minorHAnsi" w:cstheme="minorHAnsi"/>
        </w:rPr>
      </w:pPr>
      <w:r w:rsidRPr="00AF7CD8">
        <w:rPr>
          <w:rFonts w:asciiTheme="minorHAnsi" w:hAnsiTheme="minorHAnsi" w:cstheme="minorHAnsi"/>
        </w:rPr>
        <w:t>la prima</w:t>
      </w:r>
      <w:r w:rsidR="00842760" w:rsidRPr="00AF7CD8">
        <w:rPr>
          <w:rFonts w:asciiTheme="minorHAnsi" w:hAnsiTheme="minorHAnsi" w:cstheme="minorHAnsi"/>
        </w:rPr>
        <w:t xml:space="preserve"> (</w:t>
      </w:r>
      <w:r w:rsidR="00AC4A03" w:rsidRPr="00AF7CD8">
        <w:rPr>
          <w:rFonts w:asciiTheme="minorHAnsi" w:hAnsiTheme="minorHAnsi" w:cstheme="minorHAnsi"/>
          <w:i/>
        </w:rPr>
        <w:t>paragrafi 2 e 3</w:t>
      </w:r>
      <w:r w:rsidR="00842760" w:rsidRPr="00AF7CD8">
        <w:rPr>
          <w:rFonts w:asciiTheme="minorHAnsi" w:hAnsiTheme="minorHAnsi" w:cstheme="minorHAnsi"/>
        </w:rPr>
        <w:t>),</w:t>
      </w:r>
      <w:r w:rsidR="00611A84" w:rsidRPr="00AF7CD8">
        <w:rPr>
          <w:rFonts w:asciiTheme="minorHAnsi" w:hAnsiTheme="minorHAnsi" w:cstheme="minorHAnsi"/>
        </w:rPr>
        <w:t xml:space="preserve"> </w:t>
      </w:r>
      <w:r w:rsidRPr="00AF7CD8">
        <w:rPr>
          <w:rFonts w:asciiTheme="minorHAnsi" w:hAnsiTheme="minorHAnsi" w:cstheme="minorHAnsi"/>
        </w:rPr>
        <w:t>di carattere descrittivo, nella quale vengono indicat</w:t>
      </w:r>
      <w:r w:rsidR="00842760" w:rsidRPr="00AF7CD8">
        <w:rPr>
          <w:rFonts w:asciiTheme="minorHAnsi" w:hAnsiTheme="minorHAnsi" w:cstheme="minorHAnsi"/>
        </w:rPr>
        <w:t>i gli obblighi, le scadenze</w:t>
      </w:r>
      <w:r w:rsidR="00A0382B" w:rsidRPr="00AF7CD8">
        <w:rPr>
          <w:rFonts w:asciiTheme="minorHAnsi" w:hAnsiTheme="minorHAnsi" w:cstheme="minorHAnsi"/>
        </w:rPr>
        <w:t xml:space="preserve"> </w:t>
      </w:r>
      <w:r w:rsidR="00842760" w:rsidRPr="00AF7CD8">
        <w:rPr>
          <w:rFonts w:asciiTheme="minorHAnsi" w:hAnsiTheme="minorHAnsi" w:cstheme="minorHAnsi"/>
        </w:rPr>
        <w:t xml:space="preserve">e le procedure di </w:t>
      </w:r>
      <w:r w:rsidR="00611A84" w:rsidRPr="00AF7CD8">
        <w:rPr>
          <w:rFonts w:asciiTheme="minorHAnsi" w:hAnsiTheme="minorHAnsi" w:cstheme="minorHAnsi"/>
        </w:rPr>
        <w:t>attuazione dei progetti</w:t>
      </w:r>
      <w:r w:rsidR="00842760" w:rsidRPr="00AF7CD8">
        <w:rPr>
          <w:rFonts w:asciiTheme="minorHAnsi" w:hAnsiTheme="minorHAnsi" w:cstheme="minorHAnsi"/>
        </w:rPr>
        <w:t>;</w:t>
      </w:r>
    </w:p>
    <w:p w14:paraId="6C9C6136" w14:textId="6EEB22A0" w:rsidR="00BC5C34" w:rsidRPr="001508F0" w:rsidRDefault="00BC5C34" w:rsidP="003D6300">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l</w:t>
      </w:r>
      <w:r w:rsidR="00842760" w:rsidRPr="001508F0">
        <w:rPr>
          <w:rFonts w:asciiTheme="minorHAnsi" w:hAnsiTheme="minorHAnsi" w:cstheme="minorHAnsi"/>
        </w:rPr>
        <w:t>a seconda parte illustra le fasi di monitoraggio, rendicontazione e controllo</w:t>
      </w:r>
      <w:r w:rsidR="00AC4A03" w:rsidRPr="001508F0">
        <w:rPr>
          <w:rFonts w:asciiTheme="minorHAnsi" w:hAnsiTheme="minorHAnsi" w:cstheme="minorHAnsi"/>
        </w:rPr>
        <w:t xml:space="preserve"> (</w:t>
      </w:r>
      <w:r w:rsidR="00AC4A03" w:rsidRPr="001508F0">
        <w:rPr>
          <w:rFonts w:asciiTheme="minorHAnsi" w:hAnsiTheme="minorHAnsi" w:cstheme="minorHAnsi"/>
          <w:i/>
        </w:rPr>
        <w:t>paragrafi</w:t>
      </w:r>
      <w:r w:rsidR="00AC4A03" w:rsidRPr="001508F0">
        <w:rPr>
          <w:rFonts w:asciiTheme="minorHAnsi" w:hAnsiTheme="minorHAnsi" w:cstheme="minorHAnsi"/>
        </w:rPr>
        <w:t xml:space="preserve"> </w:t>
      </w:r>
      <w:r w:rsidR="00AC4A03" w:rsidRPr="001508F0">
        <w:rPr>
          <w:rFonts w:asciiTheme="minorHAnsi" w:hAnsiTheme="minorHAnsi" w:cstheme="minorHAnsi"/>
          <w:i/>
        </w:rPr>
        <w:t>4, 5 e 6</w:t>
      </w:r>
      <w:r w:rsidR="00AC4A03" w:rsidRPr="001508F0">
        <w:rPr>
          <w:rFonts w:asciiTheme="minorHAnsi" w:hAnsiTheme="minorHAnsi" w:cstheme="minorHAnsi"/>
        </w:rPr>
        <w:t>)</w:t>
      </w:r>
      <w:r w:rsidR="00842760" w:rsidRPr="001508F0">
        <w:rPr>
          <w:rFonts w:asciiTheme="minorHAnsi" w:hAnsiTheme="minorHAnsi" w:cstheme="minorHAnsi"/>
        </w:rPr>
        <w:t xml:space="preserve">, ivi compreso l’utilizzo del sistema informativo </w:t>
      </w:r>
      <w:r w:rsidRPr="001508F0">
        <w:rPr>
          <w:rFonts w:asciiTheme="minorHAnsi" w:hAnsiTheme="minorHAnsi" w:cstheme="minorHAnsi"/>
        </w:rPr>
        <w:t>(</w:t>
      </w:r>
      <w:proofErr w:type="spellStart"/>
      <w:r w:rsidR="00BC438C" w:rsidRPr="001508F0">
        <w:rPr>
          <w:rFonts w:asciiTheme="minorHAnsi" w:hAnsiTheme="minorHAnsi" w:cstheme="minorHAnsi"/>
        </w:rPr>
        <w:t>ReGi</w:t>
      </w:r>
      <w:r w:rsidR="004A3D91">
        <w:rPr>
          <w:rFonts w:asciiTheme="minorHAnsi" w:hAnsiTheme="minorHAnsi" w:cstheme="minorHAnsi"/>
        </w:rPr>
        <w:t>S</w:t>
      </w:r>
      <w:proofErr w:type="spellEnd"/>
      <w:r w:rsidRPr="001508F0">
        <w:rPr>
          <w:rFonts w:asciiTheme="minorHAnsi" w:hAnsiTheme="minorHAnsi" w:cstheme="minorHAnsi"/>
        </w:rPr>
        <w:t>);</w:t>
      </w:r>
    </w:p>
    <w:p w14:paraId="464A5259" w14:textId="77777777" w:rsidR="00A0382B" w:rsidRPr="001508F0" w:rsidRDefault="00BC5C34" w:rsidP="00A0382B">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 xml:space="preserve">la </w:t>
      </w:r>
      <w:r w:rsidR="00842760" w:rsidRPr="001508F0">
        <w:rPr>
          <w:rFonts w:asciiTheme="minorHAnsi" w:hAnsiTheme="minorHAnsi" w:cstheme="minorHAnsi"/>
        </w:rPr>
        <w:t>terz</w:t>
      </w:r>
      <w:r w:rsidRPr="001508F0">
        <w:rPr>
          <w:rFonts w:asciiTheme="minorHAnsi" w:hAnsiTheme="minorHAnsi" w:cstheme="minorHAnsi"/>
        </w:rPr>
        <w:t>a</w:t>
      </w:r>
      <w:r w:rsidR="00842760" w:rsidRPr="001508F0">
        <w:rPr>
          <w:rFonts w:asciiTheme="minorHAnsi" w:hAnsiTheme="minorHAnsi" w:cstheme="minorHAnsi"/>
        </w:rPr>
        <w:t xml:space="preserve"> parte</w:t>
      </w:r>
      <w:r w:rsidR="00AC4A03" w:rsidRPr="001508F0">
        <w:rPr>
          <w:rFonts w:asciiTheme="minorHAnsi" w:hAnsiTheme="minorHAnsi" w:cstheme="minorHAnsi"/>
        </w:rPr>
        <w:t xml:space="preserve"> (</w:t>
      </w:r>
      <w:r w:rsidR="00776110" w:rsidRPr="001508F0">
        <w:rPr>
          <w:rFonts w:asciiTheme="minorHAnsi" w:hAnsiTheme="minorHAnsi" w:cstheme="minorHAnsi"/>
          <w:i/>
        </w:rPr>
        <w:t>paragraf</w:t>
      </w:r>
      <w:r w:rsidR="00611A84" w:rsidRPr="001508F0">
        <w:rPr>
          <w:rFonts w:asciiTheme="minorHAnsi" w:hAnsiTheme="minorHAnsi" w:cstheme="minorHAnsi"/>
          <w:i/>
        </w:rPr>
        <w:t>i</w:t>
      </w:r>
      <w:r w:rsidR="00AC4A03" w:rsidRPr="001508F0">
        <w:rPr>
          <w:rFonts w:asciiTheme="minorHAnsi" w:hAnsiTheme="minorHAnsi" w:cstheme="minorHAnsi"/>
          <w:i/>
        </w:rPr>
        <w:t xml:space="preserve"> 7</w:t>
      </w:r>
      <w:r w:rsidR="00611A84" w:rsidRPr="001508F0">
        <w:rPr>
          <w:rFonts w:asciiTheme="minorHAnsi" w:hAnsiTheme="minorHAnsi" w:cstheme="minorHAnsi"/>
          <w:i/>
        </w:rPr>
        <w:t xml:space="preserve"> e 8</w:t>
      </w:r>
      <w:r w:rsidR="00483C9E" w:rsidRPr="001508F0">
        <w:rPr>
          <w:rFonts w:asciiTheme="minorHAnsi" w:hAnsiTheme="minorHAnsi" w:cstheme="minorHAnsi"/>
          <w:i/>
        </w:rPr>
        <w:t>)</w:t>
      </w:r>
      <w:r w:rsidR="00842760" w:rsidRPr="001508F0">
        <w:rPr>
          <w:rFonts w:asciiTheme="minorHAnsi" w:hAnsiTheme="minorHAnsi" w:cstheme="minorHAnsi"/>
        </w:rPr>
        <w:t xml:space="preserve"> riporta gli obblighi di tenuta e conservazione documentale</w:t>
      </w:r>
      <w:r w:rsidR="00776110" w:rsidRPr="001508F0">
        <w:rPr>
          <w:rFonts w:asciiTheme="minorHAnsi" w:hAnsiTheme="minorHAnsi" w:cstheme="minorHAnsi"/>
        </w:rPr>
        <w:t xml:space="preserve"> degli interventi finanziati</w:t>
      </w:r>
      <w:r w:rsidR="00611A84" w:rsidRPr="001508F0">
        <w:rPr>
          <w:rFonts w:asciiTheme="minorHAnsi" w:hAnsiTheme="minorHAnsi" w:cstheme="minorHAnsi"/>
        </w:rPr>
        <w:t xml:space="preserve"> nonché </w:t>
      </w:r>
      <w:r w:rsidR="00FD03B0" w:rsidRPr="001508F0">
        <w:rPr>
          <w:rFonts w:asciiTheme="minorHAnsi" w:hAnsiTheme="minorHAnsi" w:cstheme="minorHAnsi"/>
        </w:rPr>
        <w:t>gli obblighi di comunicazione, informazione e trasparenza;</w:t>
      </w:r>
    </w:p>
    <w:p w14:paraId="2C46094F" w14:textId="7B38274E" w:rsidR="00B50491" w:rsidRPr="001508F0" w:rsidRDefault="00A476B7" w:rsidP="004A33BA">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in a</w:t>
      </w:r>
      <w:r w:rsidR="00052569" w:rsidRPr="001508F0">
        <w:rPr>
          <w:rFonts w:asciiTheme="minorHAnsi" w:hAnsiTheme="minorHAnsi" w:cstheme="minorHAnsi"/>
        </w:rPr>
        <w:t>llegato</w:t>
      </w:r>
      <w:r w:rsidRPr="001508F0">
        <w:rPr>
          <w:rFonts w:asciiTheme="minorHAnsi" w:hAnsiTheme="minorHAnsi" w:cstheme="minorHAnsi"/>
        </w:rPr>
        <w:t xml:space="preserve">, sono presenti </w:t>
      </w:r>
      <w:r w:rsidR="00651C1B" w:rsidRPr="001508F0">
        <w:rPr>
          <w:rFonts w:asciiTheme="minorHAnsi" w:hAnsiTheme="minorHAnsi" w:cstheme="minorHAnsi"/>
        </w:rPr>
        <w:t>l</w:t>
      </w:r>
      <w:r w:rsidR="004A33BA" w:rsidRPr="001508F0">
        <w:rPr>
          <w:rFonts w:asciiTheme="minorHAnsi" w:hAnsiTheme="minorHAnsi" w:cstheme="minorHAnsi"/>
        </w:rPr>
        <w:t xml:space="preserve">e </w:t>
      </w:r>
      <w:r w:rsidRPr="001508F0">
        <w:rPr>
          <w:rFonts w:asciiTheme="minorHAnsi" w:hAnsiTheme="minorHAnsi" w:cstheme="minorHAnsi"/>
        </w:rPr>
        <w:t xml:space="preserve">check list </w:t>
      </w:r>
      <w:r w:rsidR="00FD03B0" w:rsidRPr="001508F0">
        <w:rPr>
          <w:rFonts w:asciiTheme="minorHAnsi" w:hAnsiTheme="minorHAnsi" w:cstheme="minorHAnsi"/>
        </w:rPr>
        <w:t xml:space="preserve">per le verifiche </w:t>
      </w:r>
      <w:r w:rsidR="004A33BA" w:rsidRPr="001508F0">
        <w:rPr>
          <w:rFonts w:asciiTheme="minorHAnsi" w:hAnsiTheme="minorHAnsi" w:cstheme="minorHAnsi"/>
        </w:rPr>
        <w:t>del Soggetto attuatore e i format per le attestazioni.</w:t>
      </w:r>
    </w:p>
    <w:p w14:paraId="15DFE189" w14:textId="77777777" w:rsidR="007452E9"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48DC0356" w14:textId="77777777" w:rsidR="00525ECD" w:rsidRDefault="00525ECD" w:rsidP="00A476B7">
      <w:pPr>
        <w:spacing w:after="120" w:line="360" w:lineRule="auto"/>
        <w:jc w:val="both"/>
        <w:rPr>
          <w:rFonts w:asciiTheme="minorHAnsi" w:hAnsiTheme="minorHAnsi" w:cstheme="minorHAnsi"/>
        </w:rPr>
      </w:pPr>
    </w:p>
    <w:p w14:paraId="3B78C76B" w14:textId="77777777" w:rsidR="00525ECD" w:rsidRDefault="00525ECD" w:rsidP="00A476B7">
      <w:pPr>
        <w:spacing w:after="120" w:line="360" w:lineRule="auto"/>
        <w:jc w:val="both"/>
        <w:rPr>
          <w:rFonts w:asciiTheme="minorHAnsi" w:hAnsiTheme="minorHAnsi" w:cstheme="minorHAnsi"/>
        </w:rPr>
      </w:pPr>
    </w:p>
    <w:p w14:paraId="23873129" w14:textId="0EF3E044" w:rsidR="00525ECD" w:rsidRDefault="00525ECD" w:rsidP="00A476B7">
      <w:pPr>
        <w:spacing w:after="120" w:line="360" w:lineRule="auto"/>
        <w:jc w:val="both"/>
        <w:rPr>
          <w:rFonts w:asciiTheme="minorHAnsi" w:hAnsiTheme="minorHAnsi" w:cstheme="minorHAnsi"/>
        </w:rPr>
      </w:pPr>
    </w:p>
    <w:p w14:paraId="3CEF3EC9" w14:textId="77777777" w:rsidR="00EC5D93" w:rsidRPr="00997FBF" w:rsidRDefault="00EC5D93" w:rsidP="00A476B7">
      <w:pPr>
        <w:spacing w:after="120" w:line="360" w:lineRule="auto"/>
        <w:jc w:val="both"/>
        <w:rPr>
          <w:rFonts w:asciiTheme="minorHAnsi" w:hAnsiTheme="minorHAnsi" w:cstheme="minorHAnsi"/>
        </w:rPr>
      </w:pP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4078"/>
      <w:r w:rsidRPr="00CF53C4">
        <w:rPr>
          <w:rFonts w:asciiTheme="minorHAnsi" w:hAnsiTheme="minorHAnsi" w:cstheme="minorHAnsi"/>
        </w:rPr>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2D00AD95" w14:textId="5B2442D5" w:rsidR="00FA722A" w:rsidRPr="00FA722A" w:rsidRDefault="00FA722A" w:rsidP="003309AE">
      <w:pPr>
        <w:shd w:val="clear" w:color="auto" w:fill="FFFFFF"/>
        <w:spacing w:after="120" w:line="360" w:lineRule="auto"/>
        <w:jc w:val="both"/>
        <w:rPr>
          <w:rFonts w:asciiTheme="minorHAnsi" w:hAnsiTheme="minorHAnsi" w:cstheme="minorHAnsi"/>
        </w:rPr>
      </w:pPr>
      <w:r w:rsidRPr="00FA722A">
        <w:rPr>
          <w:rFonts w:asciiTheme="minorHAnsi" w:hAnsiTheme="minorHAnsi" w:cstheme="minorHAnsi"/>
        </w:rPr>
        <w:t xml:space="preserve">I Comuni beneficiari delle risorse di cui </w:t>
      </w:r>
      <w:r w:rsidRPr="001B6322">
        <w:rPr>
          <w:rFonts w:asciiTheme="minorHAnsi" w:hAnsiTheme="minorHAnsi" w:cstheme="minorHAnsi"/>
        </w:rPr>
        <w:t>all’articolo 1, commi 139 e ss. (L. n. 145/2018)</w:t>
      </w:r>
      <w:r w:rsidR="000D4ED9">
        <w:rPr>
          <w:rFonts w:asciiTheme="minorHAnsi" w:hAnsiTheme="minorHAnsi" w:cstheme="minorHAnsi"/>
        </w:rPr>
        <w:t xml:space="preserve"> per l’anno 2021</w:t>
      </w:r>
      <w:r w:rsidR="003309AE" w:rsidRPr="001B6322">
        <w:rPr>
          <w:rFonts w:asciiTheme="minorHAnsi" w:hAnsiTheme="minorHAnsi" w:cstheme="minorHAnsi"/>
        </w:rPr>
        <w:t>,</w:t>
      </w:r>
      <w:r w:rsidR="00AF7CD8">
        <w:rPr>
          <w:rFonts w:asciiTheme="minorHAnsi" w:hAnsiTheme="minorHAnsi" w:cstheme="minorHAnsi"/>
        </w:rPr>
        <w:t xml:space="preserve"> </w:t>
      </w:r>
      <w:r w:rsidR="00F726E8" w:rsidRPr="001B6322">
        <w:rPr>
          <w:rFonts w:asciiTheme="minorHAnsi" w:hAnsiTheme="minorHAnsi" w:cstheme="minorHAnsi"/>
        </w:rPr>
        <w:t>a seguire</w:t>
      </w:r>
      <w:r w:rsidR="00F726E8" w:rsidRPr="00381798">
        <w:rPr>
          <w:rFonts w:asciiTheme="minorHAnsi" w:hAnsiTheme="minorHAnsi" w:cstheme="minorHAnsi"/>
          <w:b/>
          <w:bCs/>
        </w:rPr>
        <w:t xml:space="preserve"> “</w:t>
      </w:r>
      <w:r w:rsidR="002C0059" w:rsidRPr="00381798">
        <w:rPr>
          <w:rFonts w:asciiTheme="minorHAnsi" w:hAnsiTheme="minorHAnsi" w:cstheme="minorHAnsi"/>
          <w:b/>
          <w:bCs/>
        </w:rPr>
        <w:t>M</w:t>
      </w:r>
      <w:r w:rsidR="00F726E8" w:rsidRPr="00381798">
        <w:rPr>
          <w:rFonts w:asciiTheme="minorHAnsi" w:hAnsiTheme="minorHAnsi" w:cstheme="minorHAnsi"/>
          <w:b/>
          <w:bCs/>
        </w:rPr>
        <w:t>edie opere”</w:t>
      </w:r>
      <w:r w:rsidR="003309AE" w:rsidRPr="00381798">
        <w:rPr>
          <w:rFonts w:asciiTheme="minorHAnsi" w:hAnsiTheme="minorHAnsi" w:cstheme="minorHAnsi"/>
        </w:rPr>
        <w:t>,</w:t>
      </w:r>
      <w:r w:rsidR="003309AE">
        <w:rPr>
          <w:rFonts w:asciiTheme="minorHAnsi" w:hAnsiTheme="minorHAnsi" w:cstheme="minorHAnsi"/>
        </w:rPr>
        <w:t xml:space="preserve"> </w:t>
      </w:r>
      <w:r w:rsidRPr="00FA722A">
        <w:rPr>
          <w:rFonts w:asciiTheme="minorHAnsi" w:hAnsiTheme="minorHAnsi" w:cstheme="minorHAnsi"/>
        </w:rPr>
        <w:t>sono tenuti al rispetto di ogni disposizione impartita in attuazione del PNRR per la gestione, controllo e valutazione della misura, ivi inclusi:</w:t>
      </w:r>
    </w:p>
    <w:p w14:paraId="0E0FF8E3"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 xml:space="preserve">gli obblighi in materia di trasparenza amministrativa ex D.lgs. 25 maggio 2016, n. 97 e gli obblighi in materia di comunicazione e informazione previsti dall’art. 34 del Regolamento (UE) 2021/241, mediante l’inserimento dell’esplicita dichiarazione "finanziato dall'Unione europea - </w:t>
      </w:r>
      <w:proofErr w:type="spellStart"/>
      <w:r w:rsidRPr="00AF7CD8">
        <w:rPr>
          <w:rFonts w:asciiTheme="minorHAnsi" w:hAnsiTheme="minorHAnsi" w:cstheme="minorHAnsi"/>
        </w:rPr>
        <w:t>NextGenerationEU</w:t>
      </w:r>
      <w:proofErr w:type="spellEnd"/>
      <w:r w:rsidRPr="00AF7CD8">
        <w:rPr>
          <w:rFonts w:asciiTheme="minorHAnsi" w:hAnsiTheme="minorHAnsi" w:cstheme="minorHAnsi"/>
        </w:rPr>
        <w:t>" all’interno della documentazione progettuale nonché la valorizzazione dell’emblema dell’Unione europea;</w:t>
      </w:r>
    </w:p>
    <w:p w14:paraId="15CBC215"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 xml:space="preserve">l’obbligo del rispetto del principio di non arrecare un danno significativo all’ambiente (DNSH, “Do no </w:t>
      </w:r>
      <w:proofErr w:type="spellStart"/>
      <w:r w:rsidRPr="00AF7CD8">
        <w:rPr>
          <w:rFonts w:asciiTheme="minorHAnsi" w:hAnsiTheme="minorHAnsi" w:cstheme="minorHAnsi"/>
        </w:rPr>
        <w:t>significant</w:t>
      </w:r>
      <w:proofErr w:type="spellEnd"/>
      <w:r w:rsidRPr="00AF7CD8">
        <w:rPr>
          <w:rFonts w:asciiTheme="minorHAnsi" w:hAnsiTheme="minorHAnsi" w:cstheme="minorHAnsi"/>
        </w:rPr>
        <w:t xml:space="preserve"> </w:t>
      </w:r>
      <w:proofErr w:type="spellStart"/>
      <w:r w:rsidRPr="00AF7CD8">
        <w:rPr>
          <w:rFonts w:asciiTheme="minorHAnsi" w:hAnsiTheme="minorHAnsi" w:cstheme="minorHAnsi"/>
        </w:rPr>
        <w:t>harm</w:t>
      </w:r>
      <w:proofErr w:type="spellEnd"/>
      <w:r w:rsidRPr="00AF7CD8">
        <w:rPr>
          <w:rFonts w:asciiTheme="minorHAnsi" w:hAnsiTheme="minorHAnsi" w:cstheme="minorHAnsi"/>
        </w:rPr>
        <w:t>”) incardinato all’articolo 17 del Regolamento (UE) 2020/852;</w:t>
      </w:r>
    </w:p>
    <w:p w14:paraId="44E15A26"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del rispetto dei principi del Tagging clima e digitale, della parità di genere (Gender Equality), della protezione e valorizzazione dei giovani e del superamento dei divari territoriali;</w:t>
      </w:r>
    </w:p>
    <w:p w14:paraId="144C3854"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 xml:space="preserve">gli obblighi in materia contabile, quali l’adozione di adeguate misure volte al rispetto del principio di sana gestione finanziaria secondo quanto disciplinato nel Regolamento finanziario (UE, </w:t>
      </w:r>
      <w:proofErr w:type="spellStart"/>
      <w:r w:rsidRPr="00AF7CD8">
        <w:rPr>
          <w:rFonts w:asciiTheme="minorHAnsi" w:hAnsiTheme="minorHAnsi" w:cstheme="minorHAnsi"/>
        </w:rPr>
        <w:t>Euratom</w:t>
      </w:r>
      <w:proofErr w:type="spellEnd"/>
      <w:r w:rsidRPr="00AF7CD8">
        <w:rPr>
          <w:rFonts w:asciiTheme="minorHAnsi" w:hAnsiTheme="minorHAnsi" w:cstheme="minorHAnsi"/>
        </w:rPr>
        <w:t>) 2018/1046 e nell’art.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al progetto per assicurare la tracciabilità dell’utilizzo delle risorse del PNRR;</w:t>
      </w:r>
    </w:p>
    <w:p w14:paraId="4B199DCC" w14:textId="4D9C4AD0" w:rsidR="00FA722A"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di comprovare il conseguimento dei target e dei milestone associati agli interventi con la produzione e l’imputazione nel sistema informatico della documentazione probatoria pertinente.</w:t>
      </w:r>
    </w:p>
    <w:p w14:paraId="513332EB" w14:textId="202A4A5D" w:rsidR="002C4B7A" w:rsidRPr="00AA0807" w:rsidRDefault="00F726E8" w:rsidP="00AA0807">
      <w:pPr>
        <w:spacing w:after="120" w:line="360" w:lineRule="auto"/>
        <w:jc w:val="both"/>
        <w:rPr>
          <w:rFonts w:asciiTheme="minorHAnsi" w:hAnsiTheme="minorHAnsi" w:cstheme="minorHAnsi"/>
        </w:rPr>
      </w:pPr>
      <w:r w:rsidRPr="00AA0807">
        <w:rPr>
          <w:rFonts w:asciiTheme="minorHAnsi" w:hAnsiTheme="minorHAnsi" w:cstheme="minorHAnsi"/>
        </w:rPr>
        <w:t xml:space="preserve">Il </w:t>
      </w:r>
      <w:r w:rsidR="004A3D91" w:rsidRPr="00AA0807">
        <w:rPr>
          <w:rFonts w:asciiTheme="minorHAnsi" w:hAnsiTheme="minorHAnsi" w:cstheme="minorHAnsi"/>
        </w:rPr>
        <w:t>rispetto delle disposizioni sopra richiamate dovrà essere attestato per ciascun CUP dal S</w:t>
      </w:r>
      <w:r w:rsidRPr="00AA0807">
        <w:rPr>
          <w:rFonts w:asciiTheme="minorHAnsi" w:hAnsiTheme="minorHAnsi" w:cstheme="minorHAnsi"/>
        </w:rPr>
        <w:t>oggetto attuatore</w:t>
      </w:r>
      <w:r w:rsidR="004A3D91" w:rsidRPr="00AA0807">
        <w:rPr>
          <w:rFonts w:asciiTheme="minorHAnsi" w:hAnsiTheme="minorHAnsi" w:cstheme="minorHAnsi"/>
        </w:rPr>
        <w:t xml:space="preserve"> che dovrà </w:t>
      </w:r>
      <w:r w:rsidRPr="00AA0807">
        <w:rPr>
          <w:rFonts w:asciiTheme="minorHAnsi" w:hAnsiTheme="minorHAnsi" w:cstheme="minorHAnsi"/>
        </w:rPr>
        <w:t>sottoscrivere</w:t>
      </w:r>
      <w:r w:rsidR="00EC4232" w:rsidRPr="00AA0807">
        <w:rPr>
          <w:rFonts w:asciiTheme="minorHAnsi" w:hAnsiTheme="minorHAnsi" w:cstheme="minorHAnsi"/>
        </w:rPr>
        <w:t>,</w:t>
      </w:r>
      <w:r w:rsidR="00AF7CD8" w:rsidRPr="00AA0807">
        <w:rPr>
          <w:rFonts w:asciiTheme="minorHAnsi" w:hAnsiTheme="minorHAnsi" w:cstheme="minorHAnsi"/>
        </w:rPr>
        <w:t xml:space="preserve"> </w:t>
      </w:r>
      <w:r w:rsidR="002C4B7A" w:rsidRPr="00AA0807">
        <w:rPr>
          <w:rFonts w:asciiTheme="minorHAnsi" w:hAnsiTheme="minorHAnsi" w:cstheme="minorHAnsi"/>
        </w:rPr>
        <w:t>a tal fine</w:t>
      </w:r>
      <w:r w:rsidR="00EC4232" w:rsidRPr="00AA0807">
        <w:rPr>
          <w:rFonts w:asciiTheme="minorHAnsi" w:hAnsiTheme="minorHAnsi" w:cstheme="minorHAnsi"/>
        </w:rPr>
        <w:t>,</w:t>
      </w:r>
      <w:r w:rsidR="002C4B7A" w:rsidRPr="00AA0807">
        <w:rPr>
          <w:rFonts w:asciiTheme="minorHAnsi" w:hAnsiTheme="minorHAnsi" w:cstheme="minorHAnsi"/>
        </w:rPr>
        <w:t xml:space="preserve"> </w:t>
      </w:r>
      <w:r w:rsidR="00AB279E" w:rsidRPr="00AA0807">
        <w:rPr>
          <w:rFonts w:asciiTheme="minorHAnsi" w:hAnsiTheme="minorHAnsi" w:cstheme="minorHAnsi"/>
        </w:rPr>
        <w:t>una dichiarazione sostitutiva di atto notorio</w:t>
      </w:r>
      <w:r w:rsidR="00EC4232" w:rsidRPr="00AA0807">
        <w:rPr>
          <w:rFonts w:asciiTheme="minorHAnsi" w:hAnsiTheme="minorHAnsi" w:cstheme="minorHAnsi"/>
        </w:rPr>
        <w:t xml:space="preserve"> per il rispetto degli obblighi connessi all’attuazione di interventi a valere sul PNRR</w:t>
      </w:r>
      <w:r w:rsidR="00AB279E" w:rsidRPr="00AA0807">
        <w:rPr>
          <w:rFonts w:asciiTheme="minorHAnsi" w:hAnsiTheme="minorHAnsi" w:cstheme="minorHAnsi"/>
        </w:rPr>
        <w:t xml:space="preserve"> (</w:t>
      </w:r>
      <w:r w:rsidR="00AB279E" w:rsidRPr="00AA0807">
        <w:rPr>
          <w:rFonts w:asciiTheme="minorHAnsi" w:hAnsiTheme="minorHAnsi" w:cstheme="minorHAnsi"/>
          <w:b/>
          <w:bCs/>
          <w:i/>
          <w:iCs/>
        </w:rPr>
        <w:t xml:space="preserve">Allegato </w:t>
      </w:r>
      <w:r w:rsidR="007A7B1C">
        <w:rPr>
          <w:rFonts w:asciiTheme="minorHAnsi" w:hAnsiTheme="minorHAnsi" w:cstheme="minorHAnsi"/>
          <w:b/>
          <w:bCs/>
          <w:i/>
          <w:iCs/>
        </w:rPr>
        <w:t>n.</w:t>
      </w:r>
      <w:r w:rsidR="00AB279E" w:rsidRPr="00AA0807">
        <w:rPr>
          <w:rFonts w:asciiTheme="minorHAnsi" w:hAnsiTheme="minorHAnsi" w:cstheme="minorHAnsi"/>
          <w:b/>
          <w:bCs/>
          <w:i/>
          <w:iCs/>
        </w:rPr>
        <w:t>1</w:t>
      </w:r>
      <w:r w:rsidR="00AB279E" w:rsidRPr="00AA0807">
        <w:rPr>
          <w:rFonts w:asciiTheme="minorHAnsi" w:hAnsiTheme="minorHAnsi" w:cstheme="minorHAnsi"/>
        </w:rPr>
        <w:t>).</w:t>
      </w:r>
    </w:p>
    <w:p w14:paraId="7DC13E0D" w14:textId="649AF521" w:rsidR="00FA722A" w:rsidRPr="00AA0807" w:rsidRDefault="00AB279E" w:rsidP="00AA0807">
      <w:pPr>
        <w:spacing w:after="120" w:line="360" w:lineRule="auto"/>
        <w:jc w:val="both"/>
        <w:rPr>
          <w:rFonts w:asciiTheme="minorHAnsi" w:hAnsiTheme="minorHAnsi" w:cstheme="minorHAnsi"/>
        </w:rPr>
      </w:pPr>
      <w:r w:rsidRPr="00AA0807">
        <w:rPr>
          <w:rFonts w:asciiTheme="minorHAnsi" w:hAnsiTheme="minorHAnsi" w:cstheme="minorHAnsi"/>
        </w:rPr>
        <w:t xml:space="preserve"> La dichiarazione, datata e firmata</w:t>
      </w:r>
      <w:r w:rsidR="002C4B7A" w:rsidRPr="00AA0807">
        <w:rPr>
          <w:rFonts w:asciiTheme="minorHAnsi" w:hAnsiTheme="minorHAnsi" w:cstheme="minorHAnsi"/>
        </w:rPr>
        <w:t xml:space="preserve"> dal legale rappresentante del Soggetto attuatore</w:t>
      </w:r>
      <w:r w:rsidRPr="00AA0807">
        <w:rPr>
          <w:rFonts w:asciiTheme="minorHAnsi" w:hAnsiTheme="minorHAnsi" w:cstheme="minorHAnsi"/>
        </w:rPr>
        <w:t xml:space="preserve">, dovrà essere </w:t>
      </w:r>
      <w:r w:rsidR="0079669E" w:rsidRPr="00AA0807">
        <w:rPr>
          <w:rFonts w:asciiTheme="minorHAnsi" w:hAnsiTheme="minorHAnsi" w:cstheme="minorHAnsi"/>
        </w:rPr>
        <w:t>carica</w:t>
      </w:r>
      <w:r w:rsidRPr="00AA0807">
        <w:rPr>
          <w:rFonts w:asciiTheme="minorHAnsi" w:hAnsiTheme="minorHAnsi" w:cstheme="minorHAnsi"/>
        </w:rPr>
        <w:t>t</w:t>
      </w:r>
      <w:r w:rsidR="0079669E" w:rsidRPr="00AA0807">
        <w:rPr>
          <w:rFonts w:asciiTheme="minorHAnsi" w:hAnsiTheme="minorHAnsi" w:cstheme="minorHAnsi"/>
        </w:rPr>
        <w:t xml:space="preserve">a </w:t>
      </w:r>
      <w:r w:rsidRPr="00AA0807">
        <w:rPr>
          <w:rFonts w:asciiTheme="minorHAnsi" w:hAnsiTheme="minorHAnsi" w:cstheme="minorHAnsi"/>
        </w:rPr>
        <w:t xml:space="preserve">nel modulo </w:t>
      </w:r>
      <w:proofErr w:type="spellStart"/>
      <w:r w:rsidRPr="00AA0807">
        <w:rPr>
          <w:rFonts w:asciiTheme="minorHAnsi" w:hAnsiTheme="minorHAnsi" w:cstheme="minorHAnsi"/>
        </w:rPr>
        <w:t>ReGiS</w:t>
      </w:r>
      <w:proofErr w:type="spellEnd"/>
      <w:r w:rsidRPr="00AA0807">
        <w:rPr>
          <w:rFonts w:asciiTheme="minorHAnsi" w:hAnsiTheme="minorHAnsi" w:cstheme="minorHAnsi"/>
        </w:rPr>
        <w:t xml:space="preserve"> denominato </w:t>
      </w:r>
      <w:r w:rsidRPr="00AA0807">
        <w:rPr>
          <w:rFonts w:asciiTheme="minorHAnsi" w:hAnsiTheme="minorHAnsi" w:cstheme="minorHAnsi"/>
          <w:b/>
        </w:rPr>
        <w:t>Configurazione e Gestione delle Operazioni</w:t>
      </w:r>
      <w:r w:rsidR="0079669E" w:rsidRPr="00AA0807">
        <w:rPr>
          <w:rFonts w:asciiTheme="minorHAnsi" w:hAnsiTheme="minorHAnsi" w:cstheme="minorHAnsi"/>
        </w:rPr>
        <w:t xml:space="preserve"> </w:t>
      </w:r>
      <w:r w:rsidR="002C4B7A" w:rsidRPr="00AA0807">
        <w:rPr>
          <w:rFonts w:asciiTheme="minorHAnsi" w:hAnsiTheme="minorHAnsi" w:cstheme="minorHAnsi"/>
        </w:rPr>
        <w:t>nella</w:t>
      </w:r>
      <w:r w:rsidRPr="00AA0807">
        <w:rPr>
          <w:rFonts w:asciiTheme="minorHAnsi" w:hAnsiTheme="minorHAnsi" w:cstheme="minorHAnsi"/>
        </w:rPr>
        <w:t xml:space="preserve"> sezione</w:t>
      </w:r>
      <w:r w:rsidR="0079669E" w:rsidRPr="00AA0807">
        <w:rPr>
          <w:rFonts w:asciiTheme="minorHAnsi" w:hAnsiTheme="minorHAnsi" w:cstheme="minorHAnsi"/>
        </w:rPr>
        <w:t xml:space="preserve"> </w:t>
      </w:r>
      <w:r w:rsidR="00AF7CD8" w:rsidRPr="00AA0807">
        <w:rPr>
          <w:rFonts w:asciiTheme="minorHAnsi" w:hAnsiTheme="minorHAnsi" w:cstheme="minorHAnsi"/>
        </w:rPr>
        <w:lastRenderedPageBreak/>
        <w:t>“Anagrafica Progetto”</w:t>
      </w:r>
      <w:r w:rsidR="002C4B7A" w:rsidRPr="00AA0807">
        <w:rPr>
          <w:rFonts w:asciiTheme="minorHAnsi" w:hAnsiTheme="minorHAnsi" w:cstheme="minorHAnsi"/>
        </w:rPr>
        <w:t xml:space="preserve"> all’interno della</w:t>
      </w:r>
      <w:r w:rsidR="00AF7CD8" w:rsidRPr="00AA0807">
        <w:rPr>
          <w:rFonts w:asciiTheme="minorHAnsi" w:hAnsiTheme="minorHAnsi" w:cstheme="minorHAnsi"/>
        </w:rPr>
        <w:t xml:space="preserve"> </w:t>
      </w:r>
      <w:r w:rsidRPr="00AA0807">
        <w:rPr>
          <w:rFonts w:asciiTheme="minorHAnsi" w:hAnsiTheme="minorHAnsi" w:cstheme="minorHAnsi"/>
        </w:rPr>
        <w:t>sottosezione</w:t>
      </w:r>
      <w:r w:rsidR="00AF7CD8" w:rsidRPr="00AA0807">
        <w:rPr>
          <w:rFonts w:asciiTheme="minorHAnsi" w:hAnsiTheme="minorHAnsi" w:cstheme="minorHAnsi"/>
        </w:rPr>
        <w:t xml:space="preserve"> “Localizzazione Geografica”</w:t>
      </w:r>
      <w:r w:rsidR="002C4B7A" w:rsidRPr="00AA0807">
        <w:rPr>
          <w:rFonts w:asciiTheme="minorHAnsi" w:hAnsiTheme="minorHAnsi" w:cstheme="minorHAnsi"/>
        </w:rPr>
        <w:t xml:space="preserve"> dove è possibile accedere alla funzione “Carica documentazione”.</w:t>
      </w:r>
    </w:p>
    <w:p w14:paraId="1FE1C9CE" w14:textId="2259DAAB" w:rsidR="00381798" w:rsidRPr="005210F4" w:rsidRDefault="00AB279E" w:rsidP="00AA0807">
      <w:pPr>
        <w:spacing w:after="120" w:line="360" w:lineRule="auto"/>
        <w:jc w:val="both"/>
        <w:rPr>
          <w:rFonts w:asciiTheme="minorHAnsi" w:hAnsiTheme="minorHAnsi" w:cstheme="minorHAnsi"/>
        </w:rPr>
      </w:pPr>
      <w:r w:rsidRPr="005210F4">
        <w:rPr>
          <w:rFonts w:asciiTheme="minorHAnsi" w:hAnsiTheme="minorHAnsi" w:cstheme="minorHAnsi"/>
        </w:rPr>
        <w:t xml:space="preserve">Si precisa che, per </w:t>
      </w:r>
      <w:r w:rsidR="00AA0807" w:rsidRPr="005210F4">
        <w:rPr>
          <w:rFonts w:asciiTheme="minorHAnsi" w:hAnsiTheme="minorHAnsi" w:cstheme="minorHAnsi"/>
        </w:rPr>
        <w:t xml:space="preserve">gli interventi avviati </w:t>
      </w:r>
      <w:r w:rsidRPr="005210F4">
        <w:rPr>
          <w:rFonts w:asciiTheme="minorHAnsi" w:hAnsiTheme="minorHAnsi" w:cstheme="minorHAnsi"/>
        </w:rPr>
        <w:t xml:space="preserve">per i quali non è stato possibile assolvere </w:t>
      </w:r>
      <w:r w:rsidR="00F4109E" w:rsidRPr="005210F4">
        <w:rPr>
          <w:rFonts w:asciiTheme="minorHAnsi" w:hAnsiTheme="minorHAnsi" w:cstheme="minorHAnsi"/>
        </w:rPr>
        <w:t>ad</w:t>
      </w:r>
      <w:r w:rsidRPr="005210F4">
        <w:rPr>
          <w:rFonts w:asciiTheme="minorHAnsi" w:hAnsiTheme="minorHAnsi" w:cstheme="minorHAnsi"/>
        </w:rPr>
        <w:t xml:space="preserve"> uno o più </w:t>
      </w:r>
      <w:r w:rsidR="00F4109E" w:rsidRPr="005210F4">
        <w:rPr>
          <w:rFonts w:asciiTheme="minorHAnsi" w:hAnsiTheme="minorHAnsi" w:cstheme="minorHAnsi"/>
        </w:rPr>
        <w:t xml:space="preserve">degli </w:t>
      </w:r>
      <w:r w:rsidRPr="005210F4">
        <w:rPr>
          <w:rFonts w:asciiTheme="minorHAnsi" w:hAnsiTheme="minorHAnsi" w:cstheme="minorHAnsi"/>
        </w:rPr>
        <w:t>obblighi</w:t>
      </w:r>
      <w:r w:rsidR="00F4109E" w:rsidRPr="005210F4">
        <w:rPr>
          <w:rFonts w:asciiTheme="minorHAnsi" w:hAnsiTheme="minorHAnsi" w:cstheme="minorHAnsi"/>
        </w:rPr>
        <w:t xml:space="preserve"> sopra elencati</w:t>
      </w:r>
      <w:r w:rsidR="00F303A5" w:rsidRPr="005210F4">
        <w:rPr>
          <w:rFonts w:asciiTheme="minorHAnsi" w:hAnsiTheme="minorHAnsi" w:cstheme="minorHAnsi"/>
        </w:rPr>
        <w:t xml:space="preserve">, </w:t>
      </w:r>
      <w:r w:rsidR="00F4109E" w:rsidRPr="005210F4">
        <w:rPr>
          <w:rFonts w:asciiTheme="minorHAnsi" w:hAnsiTheme="minorHAnsi" w:cstheme="minorHAnsi"/>
        </w:rPr>
        <w:t xml:space="preserve">il </w:t>
      </w:r>
      <w:r w:rsidR="002C4B7A" w:rsidRPr="005210F4">
        <w:rPr>
          <w:rFonts w:asciiTheme="minorHAnsi" w:hAnsiTheme="minorHAnsi" w:cstheme="minorHAnsi"/>
        </w:rPr>
        <w:t>S</w:t>
      </w:r>
      <w:r w:rsidR="00F4109E" w:rsidRPr="005210F4">
        <w:rPr>
          <w:rFonts w:asciiTheme="minorHAnsi" w:hAnsiTheme="minorHAnsi" w:cstheme="minorHAnsi"/>
        </w:rPr>
        <w:t xml:space="preserve">oggetto attuatore dovrà </w:t>
      </w:r>
      <w:r w:rsidR="002C4B7A" w:rsidRPr="005210F4">
        <w:rPr>
          <w:rFonts w:asciiTheme="minorHAnsi" w:hAnsiTheme="minorHAnsi" w:cstheme="minorHAnsi"/>
        </w:rPr>
        <w:t xml:space="preserve">darne evidenza all’interno della </w:t>
      </w:r>
      <w:r w:rsidR="00F303A5" w:rsidRPr="005210F4">
        <w:rPr>
          <w:rFonts w:asciiTheme="minorHAnsi" w:hAnsiTheme="minorHAnsi" w:cstheme="minorHAnsi"/>
        </w:rPr>
        <w:t>dichiarazione</w:t>
      </w:r>
      <w:r w:rsidR="00F4109E" w:rsidRPr="005210F4">
        <w:rPr>
          <w:rFonts w:asciiTheme="minorHAnsi" w:hAnsiTheme="minorHAnsi" w:cstheme="minorHAnsi"/>
        </w:rPr>
        <w:t xml:space="preserve"> di cui all’</w:t>
      </w:r>
      <w:r w:rsidR="007A7B1C" w:rsidRPr="005210F4">
        <w:rPr>
          <w:rFonts w:asciiTheme="minorHAnsi" w:hAnsiTheme="minorHAnsi" w:cstheme="minorHAnsi"/>
        </w:rPr>
        <w:t>A</w:t>
      </w:r>
      <w:r w:rsidR="00F4109E" w:rsidRPr="005210F4">
        <w:rPr>
          <w:rFonts w:asciiTheme="minorHAnsi" w:hAnsiTheme="minorHAnsi" w:cstheme="minorHAnsi"/>
        </w:rPr>
        <w:t>llegato</w:t>
      </w:r>
      <w:r w:rsidR="007A7B1C" w:rsidRPr="005210F4">
        <w:rPr>
          <w:rFonts w:asciiTheme="minorHAnsi" w:hAnsiTheme="minorHAnsi" w:cstheme="minorHAnsi"/>
        </w:rPr>
        <w:t xml:space="preserve"> n.</w:t>
      </w:r>
      <w:r w:rsidR="00F4109E" w:rsidRPr="005210F4">
        <w:rPr>
          <w:rFonts w:asciiTheme="minorHAnsi" w:hAnsiTheme="minorHAnsi" w:cstheme="minorHAnsi"/>
        </w:rPr>
        <w:t>1</w:t>
      </w:r>
      <w:r w:rsidR="002C4B7A" w:rsidRPr="005210F4">
        <w:rPr>
          <w:rFonts w:asciiTheme="minorHAnsi" w:hAnsiTheme="minorHAnsi" w:cstheme="minorHAnsi"/>
        </w:rPr>
        <w:t>, fornendo puntuale indicazione</w:t>
      </w:r>
      <w:r w:rsidR="00F4109E" w:rsidRPr="005210F4">
        <w:rPr>
          <w:rFonts w:asciiTheme="minorHAnsi" w:hAnsiTheme="minorHAnsi" w:cstheme="minorHAnsi"/>
        </w:rPr>
        <w:t xml:space="preserve"> degli obblighi non assolti</w:t>
      </w:r>
      <w:r w:rsidR="00F303A5" w:rsidRPr="005210F4">
        <w:rPr>
          <w:rFonts w:asciiTheme="minorHAnsi" w:hAnsiTheme="minorHAnsi" w:cstheme="minorHAnsi"/>
        </w:rPr>
        <w:t>.</w:t>
      </w:r>
    </w:p>
    <w:p w14:paraId="2EB805D2" w14:textId="07A65208" w:rsidR="00EC5D93" w:rsidRPr="00AA0807" w:rsidRDefault="00AA0807" w:rsidP="00AA0807">
      <w:pPr>
        <w:spacing w:after="120" w:line="360" w:lineRule="auto"/>
        <w:jc w:val="both"/>
        <w:rPr>
          <w:rFonts w:asciiTheme="minorHAnsi" w:hAnsiTheme="minorHAnsi" w:cstheme="minorHAnsi"/>
        </w:rPr>
      </w:pPr>
      <w:r w:rsidRPr="00D04EA8">
        <w:rPr>
          <w:rFonts w:asciiTheme="minorHAnsi" w:hAnsiTheme="minorHAnsi" w:cstheme="minorHAnsi"/>
        </w:rPr>
        <w:t xml:space="preserve">A titolo informativo, si riportano di seguito i riferimenti </w:t>
      </w:r>
      <w:r>
        <w:rPr>
          <w:rFonts w:asciiTheme="minorHAnsi" w:hAnsiTheme="minorHAnsi" w:cstheme="minorHAnsi"/>
        </w:rPr>
        <w:t>normativi per le “</w:t>
      </w:r>
      <w:r>
        <w:rPr>
          <w:rFonts w:asciiTheme="minorHAnsi" w:hAnsiTheme="minorHAnsi" w:cstheme="minorHAnsi"/>
          <w:b/>
          <w:bCs/>
          <w:i/>
          <w:iCs/>
        </w:rPr>
        <w:t>Medi</w:t>
      </w:r>
      <w:r w:rsidRPr="00D04EA8">
        <w:rPr>
          <w:rFonts w:asciiTheme="minorHAnsi" w:hAnsiTheme="minorHAnsi" w:cstheme="minorHAnsi"/>
          <w:b/>
          <w:bCs/>
          <w:i/>
          <w:iCs/>
        </w:rPr>
        <w:t>e opere</w:t>
      </w:r>
      <w:r>
        <w:rPr>
          <w:rFonts w:asciiTheme="minorHAnsi" w:hAnsiTheme="minorHAnsi" w:cstheme="minorHAnsi"/>
        </w:rPr>
        <w:t>”</w:t>
      </w:r>
      <w:r w:rsidR="00946DD0">
        <w:rPr>
          <w:rFonts w:asciiTheme="minorHAnsi" w:hAnsiTheme="minorHAnsi" w:cstheme="minorHAnsi"/>
        </w:rPr>
        <w:t>:</w:t>
      </w:r>
    </w:p>
    <w:p w14:paraId="7A6932D6" w14:textId="724C8366" w:rsidR="00AA0807" w:rsidRPr="00AA0807" w:rsidRDefault="00AA0807" w:rsidP="00AA0807">
      <w:pPr>
        <w:spacing w:line="360" w:lineRule="auto"/>
        <w:jc w:val="both"/>
        <w:rPr>
          <w:rFonts w:asciiTheme="minorHAnsi" w:hAnsiTheme="minorHAnsi" w:cstheme="minorHAnsi"/>
        </w:rPr>
      </w:pPr>
      <w:r w:rsidRPr="00AA0807">
        <w:rPr>
          <w:rFonts w:asciiTheme="minorHAnsi" w:hAnsiTheme="minorHAnsi" w:cstheme="minorHAnsi"/>
        </w:rPr>
        <w:t xml:space="preserve">Legge n. 145 del 2018 – art. 1, comma 139 e ss. </w:t>
      </w:r>
    </w:p>
    <w:p w14:paraId="3A2C1A1E" w14:textId="43934EE7" w:rsidR="007903C9" w:rsidRDefault="007903C9" w:rsidP="00AA0807">
      <w:pPr>
        <w:spacing w:line="360" w:lineRule="auto"/>
        <w:jc w:val="both"/>
        <w:rPr>
          <w:rFonts w:asciiTheme="minorHAnsi" w:hAnsiTheme="minorHAnsi" w:cstheme="minorHAnsi"/>
        </w:rPr>
      </w:pPr>
      <w:r w:rsidRPr="00AA0807">
        <w:rPr>
          <w:rFonts w:asciiTheme="minorHAnsi" w:hAnsiTheme="minorHAnsi" w:cstheme="minorHAnsi"/>
        </w:rPr>
        <w:t xml:space="preserve">Decreto del </w:t>
      </w:r>
      <w:r w:rsidR="00AA0807" w:rsidRPr="00AA0807">
        <w:rPr>
          <w:rFonts w:asciiTheme="minorHAnsi" w:hAnsiTheme="minorHAnsi" w:cstheme="minorHAnsi"/>
        </w:rPr>
        <w:t xml:space="preserve">Ministero dell’Interno del </w:t>
      </w:r>
      <w:r w:rsidRPr="00AA0807">
        <w:rPr>
          <w:rFonts w:asciiTheme="minorHAnsi" w:hAnsiTheme="minorHAnsi" w:cstheme="minorHAnsi"/>
        </w:rPr>
        <w:t>23 febbraio 2021;</w:t>
      </w:r>
    </w:p>
    <w:p w14:paraId="0333AF9C" w14:textId="672E9CB1" w:rsidR="00636C84" w:rsidRPr="00AA0807" w:rsidRDefault="007903C9" w:rsidP="00AA0807">
      <w:pPr>
        <w:spacing w:line="360" w:lineRule="auto"/>
        <w:jc w:val="both"/>
        <w:rPr>
          <w:rFonts w:asciiTheme="minorHAnsi" w:hAnsiTheme="minorHAnsi" w:cstheme="minorHAnsi"/>
        </w:rPr>
      </w:pPr>
      <w:r w:rsidRPr="00AA0807">
        <w:rPr>
          <w:rFonts w:asciiTheme="minorHAnsi" w:hAnsiTheme="minorHAnsi" w:cstheme="minorHAnsi"/>
        </w:rPr>
        <w:t xml:space="preserve">Decreto </w:t>
      </w:r>
      <w:r w:rsidR="00AA0807" w:rsidRPr="00AA0807">
        <w:rPr>
          <w:rFonts w:asciiTheme="minorHAnsi" w:hAnsiTheme="minorHAnsi" w:cstheme="minorHAnsi"/>
        </w:rPr>
        <w:t>del Ministero dell’Interno dell’</w:t>
      </w:r>
      <w:r w:rsidRPr="00AA0807">
        <w:rPr>
          <w:rFonts w:asciiTheme="minorHAnsi" w:hAnsiTheme="minorHAnsi" w:cstheme="minorHAnsi"/>
        </w:rPr>
        <w:t>8 novembre 2021</w:t>
      </w:r>
      <w:r w:rsidR="00AA0807" w:rsidRPr="00AA0807">
        <w:rPr>
          <w:rFonts w:asciiTheme="minorHAnsi" w:hAnsiTheme="minorHAnsi" w:cstheme="minorHAnsi"/>
        </w:rPr>
        <w:t>;</w:t>
      </w:r>
    </w:p>
    <w:p w14:paraId="22CBEE04" w14:textId="56AD220E" w:rsidR="00B05DCD" w:rsidRPr="0023088C" w:rsidRDefault="007903C9" w:rsidP="0023088C">
      <w:pPr>
        <w:spacing w:line="360" w:lineRule="auto"/>
        <w:jc w:val="both"/>
        <w:rPr>
          <w:rFonts w:asciiTheme="minorHAnsi" w:hAnsiTheme="minorHAnsi" w:cstheme="minorHAnsi"/>
        </w:rPr>
      </w:pPr>
      <w:r w:rsidRPr="00AA0807">
        <w:rPr>
          <w:rFonts w:asciiTheme="minorHAnsi" w:hAnsiTheme="minorHAnsi" w:cstheme="minorHAnsi"/>
        </w:rPr>
        <w:t xml:space="preserve">Decreto legge n. 152 del 6 novembre 2021 di ammissione al PNRR (per </w:t>
      </w:r>
      <w:r w:rsidR="00AA0807" w:rsidRPr="00AA0807">
        <w:rPr>
          <w:rFonts w:asciiTheme="minorHAnsi" w:hAnsiTheme="minorHAnsi" w:cstheme="minorHAnsi"/>
        </w:rPr>
        <w:t>P</w:t>
      </w:r>
      <w:r w:rsidRPr="00AA0807">
        <w:rPr>
          <w:rFonts w:asciiTheme="minorHAnsi" w:hAnsiTheme="minorHAnsi" w:cstheme="minorHAnsi"/>
        </w:rPr>
        <w:t xml:space="preserve">iccole e </w:t>
      </w:r>
      <w:r w:rsidR="00AA0807" w:rsidRPr="00AA0807">
        <w:rPr>
          <w:rFonts w:asciiTheme="minorHAnsi" w:hAnsiTheme="minorHAnsi" w:cstheme="minorHAnsi"/>
        </w:rPr>
        <w:t>M</w:t>
      </w:r>
      <w:r w:rsidRPr="00AA0807">
        <w:rPr>
          <w:rFonts w:asciiTheme="minorHAnsi" w:hAnsiTheme="minorHAnsi" w:cstheme="minorHAnsi"/>
        </w:rPr>
        <w:t>edie opere)</w:t>
      </w:r>
      <w:r w:rsidR="00786BB8">
        <w:rPr>
          <w:rFonts w:asciiTheme="minorHAnsi" w:hAnsiTheme="minorHAnsi" w:cstheme="minorHAnsi"/>
        </w:rPr>
        <w:t xml:space="preserve">. </w:t>
      </w: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18" w:name="_Toc469244033"/>
      <w:bookmarkStart w:id="19" w:name="_Toc469244097"/>
      <w:bookmarkStart w:id="20" w:name="_Toc469244146"/>
      <w:bookmarkStart w:id="21" w:name="_Toc469244195"/>
      <w:bookmarkStart w:id="22" w:name="_Toc469244244"/>
      <w:bookmarkStart w:id="23" w:name="_Toc120024079"/>
      <w:r w:rsidRPr="00772360">
        <w:rPr>
          <w:rFonts w:asciiTheme="minorHAnsi" w:hAnsiTheme="minorHAnsi" w:cstheme="minorHAnsi"/>
        </w:rPr>
        <w:t>ATTUAZIONE DEI PROGETTI</w:t>
      </w:r>
      <w:bookmarkEnd w:id="18"/>
      <w:bookmarkEnd w:id="19"/>
      <w:bookmarkEnd w:id="20"/>
      <w:bookmarkEnd w:id="21"/>
      <w:bookmarkEnd w:id="22"/>
      <w:bookmarkEnd w:id="23"/>
    </w:p>
    <w:p w14:paraId="5EAD4D44" w14:textId="77777777" w:rsidR="00761D75" w:rsidRPr="00EE42A7" w:rsidRDefault="00761D75" w:rsidP="00161914">
      <w:pPr>
        <w:spacing w:after="120"/>
        <w:rPr>
          <w:rFonts w:asciiTheme="minorHAnsi" w:hAnsiTheme="minorHAnsi" w:cstheme="minorHAnsi"/>
          <w:highlight w:val="yellow"/>
        </w:rPr>
      </w:pPr>
    </w:p>
    <w:p w14:paraId="397A0531" w14:textId="15382D28" w:rsidR="00B053B6" w:rsidRDefault="00057E7A" w:rsidP="006F7B76">
      <w:pPr>
        <w:widowControl w:val="0"/>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I</w:t>
      </w:r>
      <w:r w:rsidR="001715DD">
        <w:rPr>
          <w:rFonts w:asciiTheme="minorHAnsi" w:hAnsiTheme="minorHAnsi" w:cstheme="minorHAnsi"/>
        </w:rPr>
        <w:t>l</w:t>
      </w:r>
      <w:r w:rsidRPr="00EE42A7">
        <w:rPr>
          <w:rFonts w:asciiTheme="minorHAnsi" w:hAnsiTheme="minorHAnsi" w:cstheme="minorHAnsi"/>
        </w:rPr>
        <w:t xml:space="preserve"> Soggett</w:t>
      </w:r>
      <w:r w:rsidR="001715DD">
        <w:rPr>
          <w:rFonts w:asciiTheme="minorHAnsi" w:hAnsiTheme="minorHAnsi" w:cstheme="minorHAnsi"/>
        </w:rPr>
        <w:t>o</w:t>
      </w:r>
      <w:r w:rsidRPr="00EE42A7">
        <w:rPr>
          <w:rFonts w:asciiTheme="minorHAnsi" w:hAnsiTheme="minorHAnsi" w:cstheme="minorHAnsi"/>
        </w:rPr>
        <w:t xml:space="preserve"> attuator</w:t>
      </w:r>
      <w:r w:rsidR="001715DD">
        <w:rPr>
          <w:rFonts w:asciiTheme="minorHAnsi" w:hAnsiTheme="minorHAnsi" w:cstheme="minorHAnsi"/>
        </w:rPr>
        <w:t xml:space="preserve">e </w:t>
      </w:r>
      <w:r w:rsidRPr="00EE42A7">
        <w:rPr>
          <w:rFonts w:asciiTheme="minorHAnsi" w:hAnsiTheme="minorHAnsi" w:cstheme="minorHAnsi"/>
        </w:rPr>
        <w:t xml:space="preserve">attua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Pr="00EE42A7">
        <w:rPr>
          <w:rFonts w:asciiTheme="minorHAnsi" w:hAnsiTheme="minorHAnsi" w:cstheme="minorHAnsi"/>
        </w:rPr>
        <w:t>Sistema di Gestione e Controllo</w:t>
      </w:r>
      <w:r w:rsidR="00746101">
        <w:rPr>
          <w:rFonts w:asciiTheme="minorHAnsi" w:hAnsiTheme="minorHAnsi" w:cstheme="minorHAnsi"/>
        </w:rPr>
        <w:t xml:space="preserve"> (SIGECO)</w:t>
      </w:r>
      <w:r w:rsidRPr="00EE42A7">
        <w:rPr>
          <w:rFonts w:asciiTheme="minorHAnsi" w:hAnsiTheme="minorHAnsi" w:cstheme="minorHAnsi"/>
        </w:rPr>
        <w:t xml:space="preserve"> del Ministero dell’Interno</w:t>
      </w:r>
      <w:r w:rsidR="004A3D91">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 xml:space="preserve">Esso è </w:t>
      </w:r>
      <w:r w:rsidRPr="00EE42A7">
        <w:rPr>
          <w:rFonts w:asciiTheme="minorHAnsi" w:hAnsiTheme="minorHAnsi" w:cstheme="minorHAnsi"/>
        </w:rPr>
        <w:t>responsabil</w:t>
      </w:r>
      <w:r w:rsidR="001715DD">
        <w:rPr>
          <w:rFonts w:asciiTheme="minorHAnsi" w:hAnsiTheme="minorHAnsi" w:cstheme="minorHAnsi"/>
        </w:rPr>
        <w:t>e</w:t>
      </w:r>
      <w:r w:rsidRPr="00EE42A7">
        <w:rPr>
          <w:rFonts w:asciiTheme="minorHAnsi" w:hAnsiTheme="minorHAnsi" w:cstheme="minorHAnsi"/>
        </w:rPr>
        <w:t xml:space="preserve"> della corretta alimentazione del sistema </w:t>
      </w:r>
      <w:proofErr w:type="spellStart"/>
      <w:r w:rsidRPr="00EE42A7">
        <w:rPr>
          <w:rFonts w:asciiTheme="minorHAnsi" w:hAnsiTheme="minorHAnsi" w:cstheme="minorHAnsi"/>
        </w:rPr>
        <w:t>ReGiS</w:t>
      </w:r>
      <w:proofErr w:type="spellEnd"/>
      <w:r w:rsidRPr="00EE42A7">
        <w:rPr>
          <w:rFonts w:asciiTheme="minorHAnsi" w:hAnsiTheme="minorHAnsi" w:cstheme="minorHAnsi"/>
        </w:rPr>
        <w:t xml:space="preserve"> con i</w:t>
      </w:r>
      <w:r w:rsidR="00611A84">
        <w:rPr>
          <w:rFonts w:asciiTheme="minorHAnsi" w:hAnsiTheme="minorHAnsi" w:cstheme="minorHAnsi"/>
        </w:rPr>
        <w:t xml:space="preserve"> </w:t>
      </w:r>
      <w:r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1925FA53" w14:textId="77777777" w:rsidR="00611A84" w:rsidRPr="00EE42A7" w:rsidRDefault="00611A84" w:rsidP="006F7B76">
      <w:pPr>
        <w:widowControl w:val="0"/>
        <w:autoSpaceDE w:val="0"/>
        <w:autoSpaceDN w:val="0"/>
        <w:adjustRightInd w:val="0"/>
        <w:spacing w:after="120" w:line="360" w:lineRule="auto"/>
        <w:jc w:val="both"/>
        <w:rPr>
          <w:rFonts w:asciiTheme="minorHAnsi" w:hAnsiTheme="minorHAnsi" w:cstheme="minorHAnsi"/>
        </w:rPr>
      </w:pP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24" w:name="_Toc468196680"/>
      <w:bookmarkStart w:id="25" w:name="_Toc468196739"/>
      <w:bookmarkStart w:id="26" w:name="_Toc468196952"/>
      <w:bookmarkStart w:id="27" w:name="_Toc468893793"/>
      <w:bookmarkStart w:id="28" w:name="_Toc469244034"/>
      <w:bookmarkStart w:id="29" w:name="_Toc469244098"/>
      <w:bookmarkStart w:id="30" w:name="_Toc469244147"/>
      <w:bookmarkStart w:id="31" w:name="_Toc469244196"/>
      <w:bookmarkStart w:id="32" w:name="_Toc469244245"/>
      <w:bookmarkStart w:id="33" w:name="_Toc120024080"/>
      <w:bookmarkEnd w:id="24"/>
      <w:bookmarkEnd w:id="25"/>
      <w:bookmarkEnd w:id="26"/>
      <w:bookmarkEnd w:id="27"/>
      <w:r>
        <w:rPr>
          <w:rFonts w:asciiTheme="minorHAnsi" w:hAnsiTheme="minorHAnsi" w:cstheme="minorHAnsi"/>
          <w:sz w:val="24"/>
          <w:szCs w:val="24"/>
        </w:rPr>
        <w:t>Termini di attuazione del progetto</w:t>
      </w:r>
      <w:bookmarkEnd w:id="28"/>
      <w:bookmarkEnd w:id="29"/>
      <w:bookmarkEnd w:id="30"/>
      <w:bookmarkEnd w:id="31"/>
      <w:bookmarkEnd w:id="32"/>
      <w:bookmarkEnd w:id="33"/>
    </w:p>
    <w:p w14:paraId="223ECBEB" w14:textId="5BB2A93D" w:rsidR="00B22DD7" w:rsidRDefault="00197878" w:rsidP="001715DD">
      <w:pPr>
        <w:spacing w:after="120" w:line="360" w:lineRule="auto"/>
        <w:jc w:val="both"/>
        <w:rPr>
          <w:rFonts w:asciiTheme="minorHAnsi" w:hAnsiTheme="minorHAnsi" w:cstheme="minorHAnsi"/>
        </w:rPr>
      </w:pPr>
      <w:proofErr w:type="spellStart"/>
      <w:r>
        <w:rPr>
          <w:rFonts w:asciiTheme="minorHAnsi" w:hAnsiTheme="minorHAnsi" w:cstheme="minorHAnsi"/>
        </w:rPr>
        <w:t>ll</w:t>
      </w:r>
      <w:proofErr w:type="spellEnd"/>
      <w:r>
        <w:rPr>
          <w:rFonts w:asciiTheme="minorHAnsi" w:hAnsiTheme="minorHAnsi" w:cstheme="minorHAnsi"/>
        </w:rPr>
        <w:t xml:space="preserve"> </w:t>
      </w:r>
      <w:r w:rsidR="00B22DD7">
        <w:rPr>
          <w:rFonts w:asciiTheme="minorHAnsi" w:hAnsiTheme="minorHAnsi" w:cstheme="minorHAnsi"/>
        </w:rPr>
        <w:t>S</w:t>
      </w:r>
      <w:r>
        <w:rPr>
          <w:rFonts w:asciiTheme="minorHAnsi" w:hAnsiTheme="minorHAnsi" w:cstheme="minorHAnsi"/>
        </w:rPr>
        <w:t xml:space="preserve">oggetto attuatore </w:t>
      </w:r>
      <w:r w:rsidR="003C153D">
        <w:rPr>
          <w:rFonts w:asciiTheme="minorHAnsi" w:hAnsiTheme="minorHAnsi" w:cstheme="minorHAnsi"/>
        </w:rPr>
        <w:t xml:space="preserve">- medie </w:t>
      </w:r>
      <w:r>
        <w:rPr>
          <w:rFonts w:asciiTheme="minorHAnsi" w:hAnsiTheme="minorHAnsi" w:cstheme="minorHAnsi"/>
        </w:rPr>
        <w:t xml:space="preserve">opere </w:t>
      </w:r>
      <w:r w:rsidR="003C153D">
        <w:rPr>
          <w:rFonts w:asciiTheme="minorHAnsi" w:hAnsiTheme="minorHAnsi" w:cstheme="minorHAnsi"/>
        </w:rPr>
        <w:t xml:space="preserve">- </w:t>
      </w:r>
      <w:r>
        <w:rPr>
          <w:rFonts w:asciiTheme="minorHAnsi" w:hAnsiTheme="minorHAnsi" w:cstheme="minorHAnsi"/>
        </w:rPr>
        <w:t>è tenuto ad impegnarsi a svolgere il progetto nei tempi e nei modi indicati ne</w:t>
      </w:r>
      <w:r w:rsidR="003C153D">
        <w:rPr>
          <w:rFonts w:asciiTheme="minorHAnsi" w:hAnsiTheme="minorHAnsi" w:cstheme="minorHAnsi"/>
        </w:rPr>
        <w:t>i rispettivi</w:t>
      </w:r>
      <w:r>
        <w:rPr>
          <w:rFonts w:asciiTheme="minorHAnsi" w:hAnsiTheme="minorHAnsi" w:cstheme="minorHAnsi"/>
        </w:rPr>
        <w:t xml:space="preserve"> Decret</w:t>
      </w:r>
      <w:r w:rsidR="003C153D">
        <w:rPr>
          <w:rFonts w:asciiTheme="minorHAnsi" w:hAnsiTheme="minorHAnsi" w:cstheme="minorHAnsi"/>
        </w:rPr>
        <w:t>i</w:t>
      </w:r>
      <w:r>
        <w:rPr>
          <w:rFonts w:asciiTheme="minorHAnsi" w:hAnsiTheme="minorHAnsi" w:cstheme="minorHAnsi"/>
        </w:rPr>
        <w:t xml:space="preserve"> ministerial</w:t>
      </w:r>
      <w:r w:rsidR="00B22DD7">
        <w:rPr>
          <w:rFonts w:asciiTheme="minorHAnsi" w:hAnsiTheme="minorHAnsi" w:cstheme="minorHAnsi"/>
        </w:rPr>
        <w:t>i</w:t>
      </w:r>
      <w:r>
        <w:rPr>
          <w:rFonts w:asciiTheme="minorHAnsi" w:hAnsiTheme="minorHAnsi" w:cstheme="minorHAnsi"/>
        </w:rPr>
        <w:t xml:space="preserve"> di assegnazione delle risorse</w:t>
      </w:r>
      <w:r w:rsidR="00B22DD7">
        <w:rPr>
          <w:rFonts w:asciiTheme="minorHAnsi" w:hAnsiTheme="minorHAnsi" w:cstheme="minorHAnsi"/>
        </w:rPr>
        <w:t xml:space="preserve"> e nelle rispettive Circolari/Comunicati di riferimento.</w:t>
      </w:r>
    </w:p>
    <w:p w14:paraId="1A9DDFC2" w14:textId="2C2446F2" w:rsidR="001715DD" w:rsidRDefault="00AE51B1" w:rsidP="001715DD">
      <w:pPr>
        <w:spacing w:after="120" w:line="360" w:lineRule="auto"/>
        <w:jc w:val="both"/>
        <w:rPr>
          <w:rFonts w:asciiTheme="minorHAnsi" w:hAnsiTheme="minorHAnsi" w:cstheme="minorHAnsi"/>
        </w:rPr>
      </w:pPr>
      <w:r>
        <w:rPr>
          <w:rFonts w:asciiTheme="minorHAnsi" w:hAnsiTheme="minorHAnsi" w:cstheme="minorHAnsi"/>
        </w:rPr>
        <w:t>I</w:t>
      </w:r>
      <w:r w:rsidR="001715DD">
        <w:rPr>
          <w:rFonts w:asciiTheme="minorHAnsi" w:hAnsiTheme="minorHAnsi" w:cstheme="minorHAnsi"/>
        </w:rPr>
        <w:t>l Soggetto attuatore dovrà, pertanto:</w:t>
      </w:r>
    </w:p>
    <w:p w14:paraId="3B278B19" w14:textId="15817186" w:rsidR="000B5C95" w:rsidRPr="00586252" w:rsidRDefault="0068221C">
      <w:pPr>
        <w:pStyle w:val="Paragrafoelenco"/>
        <w:numPr>
          <w:ilvl w:val="0"/>
          <w:numId w:val="18"/>
        </w:numPr>
        <w:spacing w:after="120" w:line="360" w:lineRule="auto"/>
        <w:ind w:left="360"/>
        <w:jc w:val="both"/>
        <w:rPr>
          <w:rFonts w:asciiTheme="minorHAnsi" w:hAnsiTheme="minorHAnsi" w:cstheme="minorHAnsi"/>
        </w:rPr>
      </w:pPr>
      <w:bookmarkStart w:id="34" w:name="_Toc469244035"/>
      <w:bookmarkStart w:id="35" w:name="_Toc469244099"/>
      <w:bookmarkStart w:id="36" w:name="_Toc469244148"/>
      <w:bookmarkStart w:id="37" w:name="_Toc469244197"/>
      <w:bookmarkStart w:id="38" w:name="_Toc469244246"/>
      <w:r w:rsidRPr="00586252">
        <w:rPr>
          <w:rFonts w:asciiTheme="minorHAnsi" w:hAnsiTheme="minorHAnsi" w:cstheme="minorHAnsi"/>
        </w:rPr>
        <w:t>affidare i lavori per la realizzazione delle opere pubbliche entro i termini previsti dall’articolo 1, comma 143, legge n. 145 del 2018</w:t>
      </w:r>
      <w:r w:rsidR="00BF7283">
        <w:rPr>
          <w:rFonts w:asciiTheme="minorHAnsi" w:hAnsiTheme="minorHAnsi" w:cstheme="minorHAnsi"/>
        </w:rPr>
        <w:t xml:space="preserve">, </w:t>
      </w:r>
      <w:r w:rsidR="000C0B78">
        <w:rPr>
          <w:rFonts w:asciiTheme="minorHAnsi" w:hAnsiTheme="minorHAnsi" w:cstheme="minorHAnsi"/>
        </w:rPr>
        <w:t>di seguito indicati, decorrenti per il DM 23 febbraio 2021 dalla data di emanazione del decreto di assegnazione delle risorse</w:t>
      </w:r>
      <w:r w:rsidR="002D0F18">
        <w:rPr>
          <w:rFonts w:asciiTheme="minorHAnsi" w:hAnsiTheme="minorHAnsi" w:cstheme="minorHAnsi"/>
        </w:rPr>
        <w:t>, ovvero a partire dal 23 febbraio 2021,</w:t>
      </w:r>
      <w:r w:rsidR="000C0B78">
        <w:rPr>
          <w:rFonts w:asciiTheme="minorHAnsi" w:hAnsiTheme="minorHAnsi" w:cstheme="minorHAnsi"/>
        </w:rPr>
        <w:t xml:space="preserve"> e per il DM 8 novembre 2021 dalla data di pubblicazione dell’avviso del decreto di assegnazione nella Gazzetta Ufficiale ovvero a partire dal 22 novembre 2021:</w:t>
      </w:r>
    </w:p>
    <w:p w14:paraId="2AB67CCF" w14:textId="2705DB8D" w:rsidR="005F191B" w:rsidRPr="004D6DA1" w:rsidRDefault="005F191B" w:rsidP="00B75EAC">
      <w:pPr>
        <w:spacing w:after="120" w:line="360" w:lineRule="auto"/>
        <w:ind w:left="708"/>
        <w:jc w:val="both"/>
      </w:pPr>
      <w:r w:rsidRPr="004D6DA1">
        <w:lastRenderedPageBreak/>
        <w:t>a) per le opere con costo fino a 100.000 euro</w:t>
      </w:r>
      <w:r w:rsidR="00BF7283" w:rsidRPr="004D6DA1">
        <w:t>,</w:t>
      </w:r>
      <w:r w:rsidRPr="004D6DA1">
        <w:t xml:space="preserve"> l'affidamento dei lavori deve avvenire entro sei mesi; </w:t>
      </w:r>
    </w:p>
    <w:p w14:paraId="312965A6" w14:textId="40C505AD" w:rsidR="004211FC" w:rsidRPr="004D6DA1" w:rsidRDefault="005F191B" w:rsidP="004211FC">
      <w:pPr>
        <w:spacing w:after="120" w:line="360" w:lineRule="auto"/>
        <w:ind w:left="708"/>
        <w:jc w:val="both"/>
      </w:pPr>
      <w:r w:rsidRPr="004D6DA1">
        <w:t>b) per le opere il cui costo è compreso tra 100.001 euro e 750.000 euro</w:t>
      </w:r>
      <w:r w:rsidR="00BF7283" w:rsidRPr="004D6DA1">
        <w:t>,</w:t>
      </w:r>
      <w:r w:rsidRPr="004D6DA1">
        <w:t xml:space="preserve"> l'affidamento dei lavori deve avvenire entro dieci mesi</w:t>
      </w:r>
      <w:r w:rsidR="004211FC" w:rsidRPr="004D6DA1">
        <w:t xml:space="preserve">; </w:t>
      </w:r>
    </w:p>
    <w:p w14:paraId="2356AAFE" w14:textId="4644D29D" w:rsidR="004211FC" w:rsidRPr="004D6DA1" w:rsidRDefault="005F191B" w:rsidP="004211FC">
      <w:pPr>
        <w:spacing w:after="120" w:line="360" w:lineRule="auto"/>
        <w:ind w:left="708"/>
        <w:jc w:val="both"/>
      </w:pPr>
      <w:r w:rsidRPr="004D6DA1">
        <w:t xml:space="preserve"> c) per le opere il cui costo è compreso tra 750.001 euro e 2.500.000 euro</w:t>
      </w:r>
      <w:r w:rsidR="00BF7283" w:rsidRPr="004D6DA1">
        <w:t>,</w:t>
      </w:r>
      <w:r w:rsidRPr="004D6DA1">
        <w:t xml:space="preserve"> l'affidamento dei lavori deve avvenire entro quindici mesi</w:t>
      </w:r>
      <w:r w:rsidR="000C0B78">
        <w:t>;</w:t>
      </w:r>
    </w:p>
    <w:p w14:paraId="12933E8D" w14:textId="0FED79C7" w:rsidR="004211FC" w:rsidRPr="00586252" w:rsidRDefault="005F191B" w:rsidP="004211FC">
      <w:pPr>
        <w:spacing w:after="120" w:line="360" w:lineRule="auto"/>
        <w:ind w:left="708"/>
        <w:jc w:val="both"/>
      </w:pPr>
      <w:r w:rsidRPr="004D6DA1">
        <w:t xml:space="preserve"> d) per le opere il cui costo è compreso tra 2.500.001 euro e 5.000.000 di euro</w:t>
      </w:r>
      <w:r w:rsidR="00BF7283" w:rsidRPr="004D6DA1">
        <w:t>,</w:t>
      </w:r>
      <w:r w:rsidRPr="004D6DA1">
        <w:t xml:space="preserve"> l'affidamento dei lavori deve avvenire entro venti</w:t>
      </w:r>
      <w:r w:rsidR="005510AF" w:rsidRPr="004D6DA1">
        <w:t xml:space="preserve"> </w:t>
      </w:r>
      <w:r w:rsidR="000C0B78">
        <w:t>mesi.</w:t>
      </w:r>
    </w:p>
    <w:p w14:paraId="42DABA9C" w14:textId="45E99B00" w:rsidR="005510AF" w:rsidRPr="00586252" w:rsidRDefault="00D5419F" w:rsidP="00D5419F">
      <w:pPr>
        <w:spacing w:after="120" w:line="360" w:lineRule="auto"/>
        <w:ind w:left="708"/>
        <w:jc w:val="both"/>
      </w:pPr>
      <w:r>
        <w:t xml:space="preserve">I termini </w:t>
      </w:r>
      <w:r w:rsidRPr="00586252">
        <w:rPr>
          <w:rFonts w:asciiTheme="minorHAnsi" w:hAnsiTheme="minorHAnsi" w:cstheme="minorHAnsi"/>
        </w:rPr>
        <w:t>previsti dall’articolo 1, comma 143, legge n. 145 del 2018</w:t>
      </w:r>
      <w:r>
        <w:t>, c</w:t>
      </w:r>
      <w:r w:rsidRPr="00D5419F">
        <w:t>on riferimento alle opere oggetto di contributi assegnati entro il 31 dicembre 2021</w:t>
      </w:r>
      <w:r>
        <w:t>, sono stati prorogati di tre mesi dall’art.</w:t>
      </w:r>
      <w:r w:rsidRPr="00D5419F">
        <w:t xml:space="preserve"> </w:t>
      </w:r>
      <w:r>
        <w:t>1</w:t>
      </w:r>
      <w:r w:rsidRPr="004D6DA1">
        <w:rPr>
          <w:i/>
          <w:iCs/>
        </w:rPr>
        <w:t xml:space="preserve">-bis </w:t>
      </w:r>
      <w:r w:rsidRPr="00D5419F">
        <w:t xml:space="preserve">del </w:t>
      </w:r>
      <w:r>
        <w:t>D.L.</w:t>
      </w:r>
      <w:r w:rsidRPr="00D5419F">
        <w:t xml:space="preserve"> n. 228</w:t>
      </w:r>
      <w:r>
        <w:t xml:space="preserve"> del </w:t>
      </w:r>
      <w:r w:rsidRPr="00D5419F">
        <w:t>2021</w:t>
      </w:r>
      <w:r w:rsidR="002D0F18">
        <w:t>, convertito con modificazioni</w:t>
      </w:r>
      <w:r w:rsidR="00545A0B">
        <w:t xml:space="preserve"> dalla L. n. 15 del 2022</w:t>
      </w:r>
      <w:r>
        <w:t>.</w:t>
      </w:r>
    </w:p>
    <w:p w14:paraId="4BF122F2" w14:textId="52B3ADEB" w:rsidR="00891B98" w:rsidRDefault="00D5419F" w:rsidP="00891B98">
      <w:pPr>
        <w:spacing w:after="120" w:line="360" w:lineRule="auto"/>
        <w:ind w:left="708"/>
        <w:jc w:val="both"/>
      </w:pPr>
      <w:r>
        <w:rPr>
          <w:rFonts w:asciiTheme="minorHAnsi" w:eastAsia="Times New Roman" w:hAnsiTheme="minorHAnsi" w:cstheme="minorHAnsi"/>
          <w:bCs/>
        </w:rPr>
        <w:t>Inoltre, q</w:t>
      </w:r>
      <w:r w:rsidR="00870535" w:rsidRPr="00870535">
        <w:rPr>
          <w:rFonts w:asciiTheme="minorHAnsi" w:eastAsia="Times New Roman" w:hAnsiTheme="minorHAnsi" w:cstheme="minorHAnsi"/>
          <w:bCs/>
        </w:rPr>
        <w:t>ualora l'</w:t>
      </w:r>
      <w:r w:rsidR="00BF7283">
        <w:rPr>
          <w:rFonts w:asciiTheme="minorHAnsi" w:eastAsia="Times New Roman" w:hAnsiTheme="minorHAnsi" w:cstheme="minorHAnsi"/>
          <w:bCs/>
        </w:rPr>
        <w:t>E</w:t>
      </w:r>
      <w:r w:rsidR="00870535" w:rsidRPr="00870535">
        <w:rPr>
          <w:rFonts w:asciiTheme="minorHAnsi" w:eastAsia="Times New Roman" w:hAnsiTheme="minorHAnsi" w:cstheme="minorHAnsi"/>
          <w:bCs/>
        </w:rPr>
        <w:t xml:space="preserve">nte beneficiario del contributo, per espletare le procedure di selezione del contraente, si avvalga degli istituti della centrale unica di committenza (CUC) o della stazione unica appaltante </w:t>
      </w:r>
      <w:r w:rsidR="00870535" w:rsidRPr="00586252">
        <w:rPr>
          <w:rFonts w:asciiTheme="minorHAnsi" w:eastAsia="Times New Roman" w:hAnsiTheme="minorHAnsi" w:cstheme="minorHAnsi"/>
          <w:bCs/>
        </w:rPr>
        <w:t>(SUA)</w:t>
      </w:r>
      <w:r w:rsidR="00BF7283">
        <w:rPr>
          <w:rFonts w:asciiTheme="minorHAnsi" w:eastAsia="Times New Roman" w:hAnsiTheme="minorHAnsi" w:cstheme="minorHAnsi"/>
          <w:bCs/>
        </w:rPr>
        <w:t>,</w:t>
      </w:r>
      <w:r w:rsidR="00870535" w:rsidRPr="00586252">
        <w:rPr>
          <w:rFonts w:asciiTheme="minorHAnsi" w:eastAsia="Times New Roman" w:hAnsiTheme="minorHAnsi" w:cstheme="minorHAnsi"/>
          <w:bCs/>
        </w:rPr>
        <w:t xml:space="preserve"> i termini previsti per l’affidamento dei lavori sono aumentati di tre mesi</w:t>
      </w:r>
      <w:r w:rsidR="002D2C33" w:rsidRPr="00AC1838">
        <w:t>.</w:t>
      </w:r>
    </w:p>
    <w:p w14:paraId="4B0BB06C" w14:textId="0CBCF561" w:rsidR="00D5419F" w:rsidRDefault="00D5419F" w:rsidP="0067695F">
      <w:pPr>
        <w:spacing w:after="120" w:line="360" w:lineRule="auto"/>
        <w:jc w:val="both"/>
      </w:pPr>
      <w:r>
        <w:rPr>
          <w:rFonts w:asciiTheme="minorHAnsi" w:eastAsia="Times New Roman" w:hAnsiTheme="minorHAnsi" w:cstheme="minorHAnsi"/>
          <w:bCs/>
        </w:rPr>
        <w:t>Secondo quanto previsto dai Decreti di assegnazione delle risorse (</w:t>
      </w:r>
      <w:r w:rsidRPr="004D6DA1">
        <w:t>DM 23 febbraio 2021 e DM 8 novembre 2021 di scorrimento graduatoria</w:t>
      </w:r>
      <w:r>
        <w:t>)</w:t>
      </w:r>
      <w:r>
        <w:rPr>
          <w:rFonts w:asciiTheme="minorHAnsi" w:eastAsia="Times New Roman" w:hAnsiTheme="minorHAnsi" w:cstheme="minorHAnsi"/>
          <w:bCs/>
        </w:rPr>
        <w:t xml:space="preserve"> </w:t>
      </w:r>
      <w:r>
        <w:t xml:space="preserve">al fine dell’attuazione di quanto previsto dai commi 143 e 145 dell’articolo 1 della legge n. 145 del 2018, il termine per l’avvio della procedura di affidamento dei lavori, </w:t>
      </w:r>
      <w:r w:rsidRPr="00D5419F">
        <w:t>può coincidere con la data di pubblicazione del bando, ovvero con la lettera di invito, in caso di procedura negoziata, ovvero con la manifestazione della volontà di procedere all’affidamento dell’appalto, come riportata sul codice identificativo gara (CIG), secondo le modalità di cui alla Delibera dell’ANAC n.1 dell’11 gennaio 2017.</w:t>
      </w:r>
      <w:r>
        <w:t xml:space="preserve"> </w:t>
      </w:r>
    </w:p>
    <w:p w14:paraId="3EA95376" w14:textId="5C83EB92" w:rsidR="000B5C95" w:rsidRPr="00586252" w:rsidRDefault="00964BB3" w:rsidP="00891B98">
      <w:pPr>
        <w:pStyle w:val="Paragrafoelenco"/>
        <w:numPr>
          <w:ilvl w:val="0"/>
          <w:numId w:val="18"/>
        </w:numPr>
        <w:spacing w:after="120" w:line="360" w:lineRule="auto"/>
        <w:ind w:left="360"/>
        <w:jc w:val="both"/>
        <w:rPr>
          <w:rFonts w:asciiTheme="minorHAnsi" w:eastAsia="Times New Roman" w:hAnsiTheme="minorHAnsi" w:cstheme="minorHAnsi"/>
          <w:bCs/>
        </w:rPr>
      </w:pPr>
      <w:r w:rsidRPr="00586252">
        <w:rPr>
          <w:rFonts w:asciiTheme="minorHAnsi" w:eastAsia="Times New Roman" w:hAnsiTheme="minorHAnsi" w:cstheme="minorHAnsi"/>
          <w:bCs/>
        </w:rPr>
        <w:t>concludere i lavori entro il 31 marzo 2026</w:t>
      </w:r>
      <w:r w:rsidR="00A324B2" w:rsidRPr="00586252">
        <w:rPr>
          <w:rFonts w:asciiTheme="minorHAnsi" w:eastAsia="Times New Roman" w:hAnsiTheme="minorHAnsi" w:cstheme="minorHAnsi"/>
          <w:bCs/>
        </w:rPr>
        <w:t>.</w:t>
      </w:r>
    </w:p>
    <w:p w14:paraId="65A9AF49" w14:textId="38C289D7" w:rsidR="00197878" w:rsidRPr="00197878" w:rsidRDefault="00C05DFA" w:rsidP="00197878">
      <w:pPr>
        <w:spacing w:after="120" w:line="360" w:lineRule="auto"/>
        <w:jc w:val="both"/>
        <w:rPr>
          <w:rFonts w:asciiTheme="minorHAnsi" w:eastAsia="Times New Roman" w:hAnsiTheme="minorHAnsi" w:cstheme="minorHAnsi"/>
          <w:bCs/>
        </w:rPr>
      </w:pPr>
      <w:r>
        <w:rPr>
          <w:rFonts w:asciiTheme="minorHAnsi" w:eastAsia="Times New Roman" w:hAnsiTheme="minorHAnsi" w:cstheme="minorHAnsi"/>
          <w:bCs/>
        </w:rPr>
        <w:t>Il</w:t>
      </w:r>
      <w:r w:rsidR="00197878" w:rsidRPr="006E18BE">
        <w:rPr>
          <w:rFonts w:asciiTheme="minorHAnsi" w:eastAsia="Times New Roman" w:hAnsiTheme="minorHAnsi" w:cstheme="minorHAnsi"/>
          <w:bCs/>
        </w:rPr>
        <w:t xml:space="preserve"> progetto dovrà </w:t>
      </w:r>
      <w:r>
        <w:rPr>
          <w:rFonts w:asciiTheme="minorHAnsi" w:eastAsia="Times New Roman" w:hAnsiTheme="minorHAnsi" w:cstheme="minorHAnsi"/>
          <w:bCs/>
        </w:rPr>
        <w:t xml:space="preserve">entro tale termine </w:t>
      </w:r>
      <w:r w:rsidR="00197878" w:rsidRPr="006E18BE">
        <w:rPr>
          <w:rFonts w:asciiTheme="minorHAnsi" w:eastAsia="Times New Roman" w:hAnsiTheme="minorHAnsi" w:cstheme="minorHAnsi"/>
          <w:bCs/>
        </w:rPr>
        <w:t xml:space="preserve">concludere </w:t>
      </w:r>
      <w:r>
        <w:rPr>
          <w:rFonts w:asciiTheme="minorHAnsi" w:eastAsia="Times New Roman" w:hAnsiTheme="minorHAnsi" w:cstheme="minorHAnsi"/>
          <w:bCs/>
        </w:rPr>
        <w:t xml:space="preserve">ogni </w:t>
      </w:r>
      <w:r w:rsidR="00197878" w:rsidRPr="006E18BE">
        <w:rPr>
          <w:rFonts w:asciiTheme="minorHAnsi" w:eastAsia="Times New Roman" w:hAnsiTheme="minorHAnsi" w:cstheme="minorHAnsi"/>
          <w:bCs/>
        </w:rPr>
        <w:t>attività, ivi compresa la presentazione della domanda di rimborso finale delle spese.</w:t>
      </w: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39" w:name="_Toc120024081"/>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34"/>
      <w:bookmarkEnd w:id="35"/>
      <w:bookmarkEnd w:id="36"/>
      <w:bookmarkEnd w:id="37"/>
      <w:bookmarkEnd w:id="38"/>
      <w:bookmarkEnd w:id="39"/>
    </w:p>
    <w:p w14:paraId="33D4E24E" w14:textId="7F723311" w:rsidR="00611A84" w:rsidRPr="00E64A0E" w:rsidRDefault="004D0AF9" w:rsidP="00772360">
      <w:pPr>
        <w:spacing w:after="120" w:line="360" w:lineRule="auto"/>
        <w:jc w:val="both"/>
        <w:rPr>
          <w:rFonts w:asciiTheme="minorHAnsi" w:hAnsiTheme="minorHAnsi" w:cstheme="minorHAnsi"/>
        </w:rPr>
      </w:pPr>
      <w:r>
        <w:rPr>
          <w:rFonts w:asciiTheme="minorHAnsi" w:hAnsiTheme="minorHAnsi" w:cstheme="minorHAnsi"/>
        </w:rPr>
        <w:t>I</w:t>
      </w:r>
      <w:r w:rsidR="00913EFD" w:rsidRPr="00EE42A7">
        <w:rPr>
          <w:rFonts w:asciiTheme="minorHAnsi" w:hAnsiTheme="minorHAnsi" w:cstheme="minorHAnsi"/>
        </w:rPr>
        <w:t>l</w:t>
      </w:r>
      <w:r w:rsidR="00150BD1" w:rsidRPr="00EE42A7">
        <w:rPr>
          <w:rFonts w:asciiTheme="minorHAnsi" w:hAnsiTheme="minorHAnsi" w:cstheme="minorHAnsi"/>
        </w:rPr>
        <w:t xml:space="preserve"> </w:t>
      </w:r>
      <w:r w:rsidR="006563FE">
        <w:rPr>
          <w:rFonts w:asciiTheme="minorHAnsi" w:hAnsiTheme="minorHAnsi" w:cstheme="minorHAnsi"/>
        </w:rPr>
        <w:t>S</w:t>
      </w:r>
      <w:r w:rsidR="00150BD1" w:rsidRPr="00EE42A7">
        <w:rPr>
          <w:rFonts w:asciiTheme="minorHAnsi" w:hAnsiTheme="minorHAnsi" w:cstheme="minorHAnsi"/>
        </w:rPr>
        <w:t>oggett</w:t>
      </w:r>
      <w:r w:rsidR="00913EFD" w:rsidRPr="00EE42A7">
        <w:rPr>
          <w:rFonts w:asciiTheme="minorHAnsi" w:hAnsiTheme="minorHAnsi" w:cstheme="minorHAnsi"/>
        </w:rPr>
        <w:t>o</w:t>
      </w:r>
      <w:r w:rsidR="00150BD1" w:rsidRPr="00EE42A7">
        <w:rPr>
          <w:rFonts w:asciiTheme="minorHAnsi" w:hAnsiTheme="minorHAnsi" w:cstheme="minorHAnsi"/>
        </w:rPr>
        <w:t xml:space="preserve"> attuator</w:t>
      </w:r>
      <w:r w:rsidR="00913EFD" w:rsidRPr="00EE42A7">
        <w:rPr>
          <w:rFonts w:asciiTheme="minorHAnsi" w:hAnsiTheme="minorHAnsi" w:cstheme="minorHAnsi"/>
        </w:rPr>
        <w:t>e</w:t>
      </w:r>
      <w:r w:rsidR="00150BD1" w:rsidRPr="00EE42A7">
        <w:rPr>
          <w:rFonts w:asciiTheme="minorHAnsi" w:hAnsiTheme="minorHAnsi" w:cstheme="minorHAnsi"/>
        </w:rPr>
        <w:t xml:space="preserve"> proced</w:t>
      </w:r>
      <w:r w:rsidR="00913EFD" w:rsidRPr="00EE42A7">
        <w:rPr>
          <w:rFonts w:asciiTheme="minorHAnsi" w:hAnsiTheme="minorHAnsi" w:cstheme="minorHAnsi"/>
        </w:rPr>
        <w:t>e</w:t>
      </w:r>
      <w:r w:rsidR="00150BD1"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w:t>
      </w:r>
      <w:proofErr w:type="spellStart"/>
      <w:r w:rsidR="00D91859" w:rsidRPr="00EE42A7">
        <w:rPr>
          <w:rFonts w:asciiTheme="minorHAnsi" w:hAnsiTheme="minorHAnsi" w:cstheme="minorHAnsi"/>
        </w:rPr>
        <w:t>s.m.i.</w:t>
      </w:r>
      <w:proofErr w:type="spellEnd"/>
      <w:r w:rsidR="00D91859" w:rsidRPr="00EE42A7">
        <w:rPr>
          <w:rFonts w:asciiTheme="minorHAnsi" w:hAnsiTheme="minorHAnsi" w:cstheme="minorHAnsi"/>
        </w:rPr>
        <w:t xml:space="preserve">) ed alle norme nazionali che introducono semplificazioni </w:t>
      </w:r>
      <w:r w:rsidR="00D91859" w:rsidRPr="00EE42A7">
        <w:rPr>
          <w:rFonts w:asciiTheme="minorHAnsi" w:hAnsiTheme="minorHAnsi" w:cstheme="minorHAnsi"/>
        </w:rPr>
        <w:lastRenderedPageBreak/>
        <w:t xml:space="preserve">e sospensioni per gli interventi finanziati nell’ambito del PNRR (Decreto-legge n. 77/2021, convertito in Legge n. 108/2021) nonché degli obblighi derivanti dal PNRR prescritti negli Avvisi pubblicati dal Ministero dell’Interno. </w:t>
      </w: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40" w:name="_Toc120024082"/>
      <w:r w:rsidRPr="00F32A55">
        <w:rPr>
          <w:rFonts w:asciiTheme="minorHAnsi" w:hAnsiTheme="minorHAnsi" w:cstheme="minorHAnsi"/>
          <w:sz w:val="24"/>
          <w:szCs w:val="24"/>
        </w:rPr>
        <w:t>Spese ammissibili</w:t>
      </w:r>
      <w:bookmarkEnd w:id="40"/>
    </w:p>
    <w:p w14:paraId="7ACAF0AB" w14:textId="77777777" w:rsidR="006563FE" w:rsidRPr="005210F4" w:rsidRDefault="006563FE" w:rsidP="006563FE">
      <w:pPr>
        <w:spacing w:after="120" w:line="360" w:lineRule="auto"/>
        <w:jc w:val="both"/>
        <w:rPr>
          <w:rFonts w:asciiTheme="minorHAnsi" w:hAnsiTheme="minorHAnsi" w:cstheme="minorHAnsi"/>
        </w:rPr>
      </w:pPr>
      <w:r w:rsidRPr="005210F4">
        <w:rPr>
          <w:rFonts w:asciiTheme="minorHAnsi" w:hAnsiTheme="minorHAnsi" w:cstheme="minorHAnsi"/>
        </w:rPr>
        <w:t xml:space="preserve">Il periodo di ammissibilità degli interventi finanziati a valere sul PNRR, ai sensi del Regolamento (UE) 2021/241 del 12 febbraio 2021, decorre dal 1° febbraio 2020. </w:t>
      </w:r>
    </w:p>
    <w:p w14:paraId="4D7DC1C4" w14:textId="75FE2095" w:rsidR="006563FE" w:rsidRPr="008C0072" w:rsidRDefault="006563FE" w:rsidP="006563FE">
      <w:pPr>
        <w:spacing w:after="120" w:line="360" w:lineRule="auto"/>
        <w:jc w:val="both"/>
        <w:rPr>
          <w:bCs/>
          <w:lang w:eastAsia="it-IT"/>
        </w:rPr>
      </w:pPr>
      <w:r w:rsidRPr="005210F4">
        <w:rPr>
          <w:rFonts w:asciiTheme="minorHAnsi" w:hAnsiTheme="minorHAnsi" w:cstheme="minorHAnsi"/>
          <w:bCs/>
        </w:rPr>
        <w:t>Si segnala che sono comunque ammissibili le spese sostenute (pagate) dopo la data</w:t>
      </w:r>
      <w:r w:rsidR="00330255" w:rsidRPr="005210F4">
        <w:rPr>
          <w:rFonts w:asciiTheme="minorHAnsi" w:hAnsiTheme="minorHAnsi" w:cstheme="minorHAnsi"/>
          <w:bCs/>
        </w:rPr>
        <w:t xml:space="preserve"> del Decreto</w:t>
      </w:r>
      <w:r w:rsidRPr="005210F4">
        <w:rPr>
          <w:rFonts w:asciiTheme="minorHAnsi" w:hAnsiTheme="minorHAnsi" w:cstheme="minorHAnsi"/>
          <w:bCs/>
        </w:rPr>
        <w:t xml:space="preserve"> di assegnazione delle risorse</w:t>
      </w:r>
      <w:r w:rsidR="00662FBD" w:rsidRPr="005210F4">
        <w:rPr>
          <w:rFonts w:asciiTheme="minorHAnsi" w:hAnsiTheme="minorHAnsi" w:cstheme="minorHAnsi"/>
          <w:bCs/>
        </w:rPr>
        <w:t xml:space="preserve"> del 23 febbraio 2021</w:t>
      </w:r>
      <w:r w:rsidRPr="005210F4">
        <w:rPr>
          <w:rFonts w:asciiTheme="minorHAnsi" w:hAnsiTheme="minorHAnsi" w:cstheme="minorHAnsi"/>
          <w:bCs/>
        </w:rPr>
        <w:t>.</w:t>
      </w:r>
    </w:p>
    <w:p w14:paraId="07A6730D" w14:textId="6A98B926"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w:t>
      </w:r>
      <w:r>
        <w:rPr>
          <w:rFonts w:asciiTheme="minorHAnsi" w:hAnsiTheme="minorHAnsi" w:cstheme="minorHAnsi"/>
          <w:bCs/>
        </w:rPr>
        <w:t>, inoltre,</w:t>
      </w:r>
      <w:r w:rsidR="004E2B41" w:rsidRPr="00EE42A7">
        <w:rPr>
          <w:rFonts w:asciiTheme="minorHAnsi" w:hAnsiTheme="minorHAnsi" w:cstheme="minorHAnsi"/>
          <w:bCs/>
        </w:rPr>
        <w:t xml:space="preserv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nel caso di specie</w:t>
      </w:r>
      <w:r w:rsidR="00EF516F">
        <w:rPr>
          <w:rFonts w:asciiTheme="minorHAnsi" w:hAnsiTheme="minorHAnsi" w:cstheme="minorHAnsi"/>
          <w:bCs/>
        </w:rPr>
        <w:t xml:space="preserve"> la</w:t>
      </w:r>
      <w:r w:rsidR="00A82462" w:rsidRPr="00EE42A7">
        <w:rPr>
          <w:rFonts w:asciiTheme="minorHAnsi" w:hAnsiTheme="minorHAnsi" w:cstheme="minorHAnsi"/>
          <w:bCs/>
        </w:rPr>
        <w:t xml:space="preserve"> </w:t>
      </w:r>
      <w:r w:rsidR="00C579E0" w:rsidRPr="00EE42A7">
        <w:rPr>
          <w:rFonts w:asciiTheme="minorHAnsi" w:hAnsiTheme="minorHAnsi" w:cstheme="minorHAnsi"/>
          <w:bCs/>
        </w:rPr>
        <w:t>M</w:t>
      </w:r>
      <w:r w:rsidR="007903C9">
        <w:rPr>
          <w:rFonts w:asciiTheme="minorHAnsi" w:hAnsiTheme="minorHAnsi" w:cstheme="minorHAnsi"/>
          <w:bCs/>
        </w:rPr>
        <w:t>2</w:t>
      </w:r>
      <w:r w:rsidR="00C579E0" w:rsidRPr="00EE42A7">
        <w:rPr>
          <w:rFonts w:asciiTheme="minorHAnsi" w:hAnsiTheme="minorHAnsi" w:cstheme="minorHAnsi"/>
          <w:bCs/>
        </w:rPr>
        <w:t>C</w:t>
      </w:r>
      <w:r w:rsidR="007903C9">
        <w:rPr>
          <w:rFonts w:asciiTheme="minorHAnsi" w:hAnsiTheme="minorHAnsi" w:cstheme="minorHAnsi"/>
          <w:bCs/>
        </w:rPr>
        <w:t>4</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w:t>
      </w:r>
      <w:r w:rsidR="00753ECD">
        <w:rPr>
          <w:rFonts w:asciiTheme="minorHAnsi" w:hAnsiTheme="minorHAnsi" w:cstheme="minorHAnsi"/>
          <w:bCs/>
        </w:rPr>
        <w:t>2</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00931733"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tecniche di progettazione, direzione lavori, coordinamento della sicurezza e collaudi, opere</w:t>
      </w:r>
      <w:r w:rsidR="001E7FCF">
        <w:rPr>
          <w:rFonts w:asciiTheme="minorHAnsi" w:hAnsiTheme="minorHAnsi" w:cstheme="minorHAnsi"/>
        </w:rPr>
        <w:t xml:space="preserve"> </w:t>
      </w:r>
      <w:r w:rsidRPr="00EE42A7">
        <w:rPr>
          <w:rFonts w:asciiTheme="minorHAnsi" w:hAnsiTheme="minorHAnsi" w:cstheme="minorHAnsi"/>
        </w:rPr>
        <w:t>d’ingegno, incentivi per funzioni tecniche</w:t>
      </w:r>
      <w:r w:rsidR="00EF516F">
        <w:rPr>
          <w:rFonts w:asciiTheme="minorHAnsi" w:hAnsiTheme="minorHAnsi" w:cstheme="minorHAnsi"/>
        </w:rPr>
        <w:t>, di cui all’articolo 113</w:t>
      </w:r>
      <w:r w:rsidR="00787481">
        <w:rPr>
          <w:rFonts w:asciiTheme="minorHAnsi" w:hAnsiTheme="minorHAnsi" w:cstheme="minorHAnsi"/>
        </w:rPr>
        <w:t xml:space="preserve"> comma 3</w:t>
      </w:r>
      <w:r w:rsidR="00EF516F">
        <w:rPr>
          <w:rFonts w:asciiTheme="minorHAnsi" w:hAnsiTheme="minorHAnsi" w:cstheme="minorHAnsi"/>
        </w:rPr>
        <w:t xml:space="preserve"> del decreto legislativo n. 50 del 2016</w:t>
      </w:r>
      <w:r w:rsidR="00A62A53">
        <w:rPr>
          <w:rStyle w:val="Rimandonotaapidipagina"/>
        </w:rPr>
        <w:footnoteReference w:id="1"/>
      </w:r>
      <w:r w:rsidR="00EF516F">
        <w:rPr>
          <w:rFonts w:asciiTheme="minorHAnsi" w:hAnsiTheme="minorHAnsi" w:cstheme="minorHAnsi"/>
        </w:rPr>
        <w:t>;</w:t>
      </w:r>
    </w:p>
    <w:p w14:paraId="13C712BE"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lastRenderedPageBreak/>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00F1531F" w14:textId="450E6A3C" w:rsidR="00BF7283" w:rsidRPr="00BF7283"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28127AB5" w14:textId="77777777"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42" w:name="_Toc120024083"/>
      <w:r w:rsidRPr="00166055">
        <w:rPr>
          <w:rFonts w:asciiTheme="minorHAnsi" w:hAnsiTheme="minorHAnsi" w:cstheme="minorHAnsi"/>
          <w:sz w:val="24"/>
          <w:szCs w:val="24"/>
        </w:rPr>
        <w:t>Ribassi d’asta</w:t>
      </w:r>
      <w:bookmarkEnd w:id="42"/>
    </w:p>
    <w:p w14:paraId="6636AF37" w14:textId="5AECB502" w:rsidR="008C3C53"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6E18BE">
        <w:rPr>
          <w:rFonts w:asciiTheme="minorHAnsi" w:hAnsiTheme="minorHAnsi" w:cstheme="minorHAnsi"/>
        </w:rPr>
        <w:t>i ribassi d’asta</w:t>
      </w:r>
      <w:r w:rsidRPr="00975988">
        <w:rPr>
          <w:rFonts w:asciiTheme="minorHAnsi" w:hAnsiTheme="minorHAnsi" w:cstheme="minorHAnsi"/>
        </w:rPr>
        <w:t>, da parte del soggetto attuatore, nel rispetto dell’art. 106 del D.lgs. 50/2016 e del principio contabile applicato concernente la contabilità finanziaria punto 5.4.10 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 145</w:t>
      </w:r>
      <w:r w:rsidR="00B76928">
        <w:rPr>
          <w:rFonts w:asciiTheme="minorHAnsi" w:hAnsiTheme="minorHAnsi" w:cstheme="minorHAnsi"/>
        </w:rPr>
        <w:t xml:space="preserve"> </w:t>
      </w:r>
      <w:r w:rsidR="00B76928" w:rsidRPr="00BD4CB9">
        <w:rPr>
          <w:rFonts w:asciiTheme="minorHAnsi" w:hAnsiTheme="minorHAnsi" w:cstheme="minorHAnsi"/>
          <w:bCs/>
        </w:rPr>
        <w:t>e anche per gli enti che si trovano in esercizio provvisorio o gestione provvisoria</w:t>
      </w:r>
      <w:r w:rsidRPr="00BD4CB9">
        <w:rPr>
          <w:rFonts w:asciiTheme="minorHAnsi" w:hAnsiTheme="minorHAnsi" w:cstheme="minorHAnsi"/>
        </w:rPr>
        <w:t>. Pertanto, le economie di gara sono utilizzate fino alla completa realizzazione dell’investimento per le necessità de</w:t>
      </w:r>
      <w:r w:rsidRPr="00975988">
        <w:rPr>
          <w:rFonts w:asciiTheme="minorHAnsi" w:hAnsiTheme="minorHAnsi" w:cstheme="minorHAnsi"/>
        </w:rPr>
        <w:t xml:space="preserve">rivanti dalla revisione dei prezzi previa rimodulazione del quadro economico. A conclusione dell’opera le eventuali economie eccedenti l’assegnazione del «Fondo per l'avvio di opere indifferibili» ai sensi dell’articolo 26, comma 7 del DL 50/2022, restano nella disponibilità dell’Amministrazione titolare del progetto, mentre quelle fino a concorrenza dell’importo assegnato del predetto Fondo sono riassegnate allo stesso; nel caso tali </w:t>
      </w:r>
      <w:r w:rsidRPr="00975988">
        <w:rPr>
          <w:rFonts w:asciiTheme="minorHAnsi" w:hAnsiTheme="minorHAnsi" w:cstheme="minorHAnsi"/>
        </w:rPr>
        <w:lastRenderedPageBreak/>
        <w:t xml:space="preserve">risorse siano state già trasferite, esse devono essere versate all’entrata del bilancio </w:t>
      </w:r>
      <w:r w:rsidRPr="00CD607F">
        <w:rPr>
          <w:rFonts w:asciiTheme="minorHAnsi" w:hAnsiTheme="minorHAnsi" w:cstheme="minorHAnsi"/>
        </w:rPr>
        <w:t xml:space="preserve">dello Stato per essere riassegnate al Fondo in parola. (FAQ pubblicata sul portale </w:t>
      </w:r>
      <w:proofErr w:type="spellStart"/>
      <w:r w:rsidRPr="00CD607F">
        <w:rPr>
          <w:rFonts w:asciiTheme="minorHAnsi" w:hAnsiTheme="minorHAnsi" w:cstheme="minorHAnsi"/>
        </w:rPr>
        <w:t>CapacityItaly</w:t>
      </w:r>
      <w:proofErr w:type="spellEnd"/>
      <w:r w:rsidRPr="00CD607F">
        <w:rPr>
          <w:rFonts w:asciiTheme="minorHAnsi" w:hAnsiTheme="minorHAnsi" w:cstheme="minorHAnsi"/>
        </w:rPr>
        <w:t>).</w:t>
      </w:r>
    </w:p>
    <w:p w14:paraId="0447A507" w14:textId="77777777"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43" w:name="_Toc120024084"/>
      <w:r>
        <w:rPr>
          <w:rFonts w:asciiTheme="minorHAnsi" w:hAnsiTheme="minorHAnsi" w:cstheme="minorHAnsi"/>
          <w:sz w:val="24"/>
          <w:szCs w:val="24"/>
        </w:rPr>
        <w:t>Procedura di pagamento al Soggetto attuatore</w:t>
      </w:r>
      <w:bookmarkEnd w:id="43"/>
    </w:p>
    <w:p w14:paraId="4DD900D2" w14:textId="496B737C" w:rsidR="0000775B" w:rsidRPr="0000775B" w:rsidRDefault="00166055" w:rsidP="006B0C9D">
      <w:pPr>
        <w:spacing w:after="120" w:line="360" w:lineRule="auto"/>
        <w:jc w:val="both"/>
        <w:rPr>
          <w:rFonts w:asciiTheme="minorHAnsi" w:hAnsiTheme="minorHAnsi" w:cstheme="minorHAnsi"/>
        </w:rPr>
      </w:pPr>
      <w:r w:rsidRPr="0000775B">
        <w:rPr>
          <w:rFonts w:asciiTheme="minorHAnsi" w:hAnsiTheme="minorHAnsi" w:cstheme="minorHAnsi"/>
        </w:rPr>
        <w:t>Le procedure di pagamento al Soggetto attuatore seguono le modalità specifiche indicate ne</w:t>
      </w:r>
      <w:r w:rsidR="0000775B" w:rsidRPr="0000775B">
        <w:rPr>
          <w:rFonts w:asciiTheme="minorHAnsi" w:hAnsiTheme="minorHAnsi" w:cstheme="minorHAnsi"/>
        </w:rPr>
        <w:t xml:space="preserve">i </w:t>
      </w:r>
      <w:r w:rsidRPr="0000775B">
        <w:rPr>
          <w:rFonts w:asciiTheme="minorHAnsi" w:hAnsiTheme="minorHAnsi" w:cstheme="minorHAnsi"/>
        </w:rPr>
        <w:t>Decret</w:t>
      </w:r>
      <w:r w:rsidR="0000775B" w:rsidRPr="0000775B">
        <w:rPr>
          <w:rFonts w:asciiTheme="minorHAnsi" w:hAnsiTheme="minorHAnsi" w:cstheme="minorHAnsi"/>
        </w:rPr>
        <w:t>i</w:t>
      </w:r>
      <w:r w:rsidRPr="0000775B">
        <w:rPr>
          <w:rFonts w:asciiTheme="minorHAnsi" w:hAnsiTheme="minorHAnsi" w:cstheme="minorHAnsi"/>
        </w:rPr>
        <w:t xml:space="preserve"> di assegnazione dei contributi </w:t>
      </w:r>
      <w:r w:rsidR="0000775B" w:rsidRPr="0000775B">
        <w:rPr>
          <w:rFonts w:asciiTheme="minorHAnsi" w:hAnsiTheme="minorHAnsi" w:cstheme="minorHAnsi"/>
        </w:rPr>
        <w:t>emanati dal Ministero dell’Interno e nelle Circolari/Comunicati</w:t>
      </w:r>
      <w:r w:rsidRPr="0000775B">
        <w:rPr>
          <w:rFonts w:asciiTheme="minorHAnsi" w:hAnsiTheme="minorHAnsi" w:cstheme="minorHAnsi"/>
        </w:rPr>
        <w:t xml:space="preserve"> di </w:t>
      </w:r>
      <w:r w:rsidR="0000775B" w:rsidRPr="0000775B">
        <w:rPr>
          <w:rFonts w:asciiTheme="minorHAnsi" w:hAnsiTheme="minorHAnsi" w:cstheme="minorHAnsi"/>
        </w:rPr>
        <w:t>riferimento</w:t>
      </w:r>
      <w:r w:rsidR="00C81E4B" w:rsidRPr="0000775B">
        <w:rPr>
          <w:rFonts w:asciiTheme="minorHAnsi" w:hAnsiTheme="minorHAnsi" w:cstheme="minorHAnsi"/>
        </w:rPr>
        <w:t>.</w:t>
      </w:r>
    </w:p>
    <w:p w14:paraId="00939EC0" w14:textId="1F1E2AD8" w:rsidR="00BF7283" w:rsidRPr="00F70977" w:rsidRDefault="00093823" w:rsidP="00BF7283">
      <w:pPr>
        <w:spacing w:after="120" w:line="360" w:lineRule="auto"/>
        <w:jc w:val="both"/>
        <w:rPr>
          <w:rFonts w:asciiTheme="minorHAnsi" w:hAnsiTheme="minorHAnsi" w:cstheme="minorHAnsi"/>
          <w:iCs/>
        </w:rPr>
      </w:pPr>
      <w:r w:rsidRPr="0000775B">
        <w:rPr>
          <w:rFonts w:asciiTheme="minorHAnsi" w:hAnsiTheme="minorHAnsi" w:cstheme="minorHAnsi"/>
        </w:rPr>
        <w:t>In particolare</w:t>
      </w:r>
      <w:r w:rsidR="00AD7FEA" w:rsidRPr="0000775B">
        <w:rPr>
          <w:lang w:eastAsia="it-IT"/>
        </w:rPr>
        <w:t>,</w:t>
      </w:r>
      <w:r w:rsidR="00F9561B" w:rsidRPr="0000775B">
        <w:rPr>
          <w:lang w:eastAsia="it-IT"/>
        </w:rPr>
        <w:t xml:space="preserve"> </w:t>
      </w:r>
      <w:r w:rsidR="00545A0B" w:rsidRPr="0000775B">
        <w:rPr>
          <w:rFonts w:asciiTheme="minorHAnsi" w:hAnsiTheme="minorHAnsi" w:cstheme="minorHAnsi"/>
          <w:iCs/>
        </w:rPr>
        <w:t>l’erogazione del contributo</w:t>
      </w:r>
      <w:r w:rsidR="00AD7FEA" w:rsidRPr="0000775B">
        <w:rPr>
          <w:rFonts w:asciiTheme="minorHAnsi" w:hAnsiTheme="minorHAnsi" w:cstheme="minorHAnsi"/>
          <w:iCs/>
        </w:rPr>
        <w:t xml:space="preserve"> avviene con le seguenti modalità:</w:t>
      </w:r>
    </w:p>
    <w:tbl>
      <w:tblPr>
        <w:tblStyle w:val="Grigliatabella"/>
        <w:tblW w:w="0" w:type="auto"/>
        <w:tblLook w:val="04A0" w:firstRow="1" w:lastRow="0" w:firstColumn="1" w:lastColumn="0" w:noHBand="0" w:noVBand="1"/>
      </w:tblPr>
      <w:tblGrid>
        <w:gridCol w:w="9622"/>
      </w:tblGrid>
      <w:tr w:rsidR="00D844D1" w14:paraId="19C173B4" w14:textId="77777777" w:rsidTr="00D844D1">
        <w:tc>
          <w:tcPr>
            <w:tcW w:w="9622" w:type="dxa"/>
          </w:tcPr>
          <w:p w14:paraId="6BA51BDE" w14:textId="77777777" w:rsidR="00D844D1" w:rsidRPr="00F70977" w:rsidRDefault="00D844D1" w:rsidP="00D844D1">
            <w:pPr>
              <w:pStyle w:val="Paragrafoelenco"/>
              <w:numPr>
                <w:ilvl w:val="0"/>
                <w:numId w:val="27"/>
              </w:numPr>
              <w:spacing w:after="120" w:line="360" w:lineRule="auto"/>
              <w:jc w:val="both"/>
              <w:rPr>
                <w:rFonts w:asciiTheme="minorHAnsi" w:hAnsiTheme="minorHAnsi" w:cstheme="minorHAnsi"/>
                <w:iCs/>
              </w:rPr>
            </w:pPr>
            <w:r w:rsidRPr="00F70977">
              <w:rPr>
                <w:rFonts w:asciiTheme="minorHAnsi" w:hAnsiTheme="minorHAnsi" w:cstheme="minorHAnsi"/>
                <w:iCs/>
              </w:rPr>
              <w:t>20% entro il 28 febbraio 2022;</w:t>
            </w:r>
          </w:p>
          <w:p w14:paraId="382B0E28" w14:textId="77777777" w:rsidR="00D844D1" w:rsidRPr="00F70977" w:rsidRDefault="00D844D1" w:rsidP="00D844D1">
            <w:pPr>
              <w:pStyle w:val="Paragrafoelenco"/>
              <w:numPr>
                <w:ilvl w:val="0"/>
                <w:numId w:val="27"/>
              </w:numPr>
              <w:spacing w:after="120" w:line="360" w:lineRule="auto"/>
              <w:jc w:val="both"/>
              <w:rPr>
                <w:rFonts w:asciiTheme="minorHAnsi" w:hAnsiTheme="minorHAnsi" w:cstheme="minorHAnsi"/>
                <w:iCs/>
              </w:rPr>
            </w:pPr>
            <w:r w:rsidRPr="00F70977">
              <w:rPr>
                <w:rFonts w:asciiTheme="minorHAnsi" w:hAnsiTheme="minorHAnsi" w:cstheme="minorHAnsi"/>
                <w:iCs/>
              </w:rPr>
              <w:t>70% sulla base degli stati di avanzamento dei lavori;</w:t>
            </w:r>
          </w:p>
          <w:p w14:paraId="219CDC70" w14:textId="23C6623D" w:rsidR="00D844D1" w:rsidRPr="00F70977" w:rsidRDefault="00D844D1" w:rsidP="00BF7283">
            <w:pPr>
              <w:pStyle w:val="Paragrafoelenco"/>
              <w:numPr>
                <w:ilvl w:val="0"/>
                <w:numId w:val="27"/>
              </w:numPr>
              <w:spacing w:after="120" w:line="360" w:lineRule="auto"/>
              <w:jc w:val="both"/>
              <w:rPr>
                <w:rFonts w:asciiTheme="minorHAnsi" w:hAnsiTheme="minorHAnsi" w:cstheme="minorHAnsi"/>
                <w:iCs/>
              </w:rPr>
            </w:pPr>
            <w:r w:rsidRPr="00F70977">
              <w:rPr>
                <w:rFonts w:asciiTheme="minorHAnsi" w:hAnsiTheme="minorHAnsi" w:cstheme="minorHAnsi"/>
                <w:iCs/>
              </w:rPr>
              <w:t>10 % previa trasmissione, al Ministero dell'interno, del certificato di collaudo, ovvero del certificato di regolare esecuzione rilasciato per i lavori dal direttore dei lavori, ai sensi dell'articolo 102 del codice di cui al decreto legislativo 18 aprile 2016, n. 50.</w:t>
            </w:r>
          </w:p>
        </w:tc>
      </w:tr>
    </w:tbl>
    <w:p w14:paraId="1F82F8C2" w14:textId="77777777" w:rsidR="00D844D1" w:rsidRPr="00BF7283" w:rsidRDefault="00D844D1" w:rsidP="00BF7283">
      <w:pPr>
        <w:spacing w:after="120" w:line="360" w:lineRule="auto"/>
        <w:jc w:val="both"/>
        <w:rPr>
          <w:rFonts w:asciiTheme="minorHAnsi" w:hAnsiTheme="minorHAnsi" w:cstheme="minorHAnsi"/>
          <w:iCs/>
        </w:rPr>
      </w:pPr>
    </w:p>
    <w:p w14:paraId="295C2D3E" w14:textId="77777777" w:rsidR="006D0D63" w:rsidRDefault="00C20C2A" w:rsidP="00C20C2A">
      <w:pPr>
        <w:spacing w:after="120" w:line="360" w:lineRule="auto"/>
        <w:jc w:val="both"/>
        <w:rPr>
          <w:rFonts w:asciiTheme="minorHAnsi" w:hAnsiTheme="minorHAnsi" w:cstheme="minorHAnsi"/>
          <w:bCs/>
        </w:rPr>
      </w:pPr>
      <w:r>
        <w:rPr>
          <w:rFonts w:asciiTheme="minorHAnsi" w:hAnsiTheme="minorHAnsi" w:cstheme="minorHAnsi"/>
        </w:rPr>
        <w:t>I</w:t>
      </w:r>
      <w:r w:rsidRPr="00AF3C27">
        <w:rPr>
          <w:rFonts w:asciiTheme="minorHAnsi" w:hAnsiTheme="minorHAnsi" w:cstheme="minorHAnsi"/>
          <w:bCs/>
        </w:rPr>
        <w:t xml:space="preserve"> pagamenti avverranno a condizione che il Soggetto attuatore alimenti il sistema informatico denominato </w:t>
      </w:r>
      <w:proofErr w:type="spellStart"/>
      <w:r w:rsidRPr="00AF3C27">
        <w:rPr>
          <w:rFonts w:asciiTheme="minorHAnsi" w:hAnsiTheme="minorHAnsi" w:cstheme="minorHAnsi"/>
          <w:bCs/>
        </w:rPr>
        <w:t>ReGiS</w:t>
      </w:r>
      <w:proofErr w:type="spellEnd"/>
      <w:r w:rsidRPr="00AF3C27">
        <w:rPr>
          <w:rFonts w:asciiTheme="minorHAnsi" w:hAnsiTheme="minorHAnsi" w:cstheme="minorHAnsi"/>
          <w:bCs/>
        </w:rPr>
        <w:t xml:space="preserve"> (di cui all’art. 1, comma 1043 della L. 30 dicembre 2020, n. 178), per ogni CUP finanziato, secondo le indicazioni del presente Manuale. </w:t>
      </w:r>
    </w:p>
    <w:p w14:paraId="0D6E340A" w14:textId="13B1DC46" w:rsidR="00C20C2A" w:rsidRPr="00AF3C27" w:rsidRDefault="00C20C2A" w:rsidP="00C20C2A">
      <w:pPr>
        <w:spacing w:after="120" w:line="360" w:lineRule="auto"/>
        <w:jc w:val="both"/>
        <w:rPr>
          <w:rFonts w:asciiTheme="minorHAnsi" w:hAnsiTheme="minorHAnsi" w:cstheme="minorHAnsi"/>
          <w:bCs/>
        </w:rPr>
      </w:pPr>
      <w:r w:rsidRPr="00AF3C27">
        <w:rPr>
          <w:rFonts w:asciiTheme="minorHAnsi" w:hAnsiTheme="minorHAnsi" w:cstheme="minorHAnsi"/>
          <w:bCs/>
        </w:rPr>
        <w:t>In particolare, per il pagamento di cui alla:</w:t>
      </w:r>
    </w:p>
    <w:p w14:paraId="57CF129D" w14:textId="1C69979D" w:rsidR="00C20C2A" w:rsidRPr="00AF3C27" w:rsidRDefault="00C20C2A" w:rsidP="005F6D15">
      <w:pPr>
        <w:pStyle w:val="Paragrafoelenco"/>
        <w:numPr>
          <w:ilvl w:val="0"/>
          <w:numId w:val="43"/>
        </w:numPr>
        <w:spacing w:after="120" w:line="360" w:lineRule="auto"/>
        <w:jc w:val="both"/>
        <w:rPr>
          <w:rFonts w:asciiTheme="minorHAnsi" w:hAnsiTheme="minorHAnsi" w:cstheme="minorHAnsi"/>
          <w:bCs/>
        </w:rPr>
      </w:pPr>
      <w:r w:rsidRPr="00BD4CB9">
        <w:rPr>
          <w:rFonts w:asciiTheme="minorHAnsi" w:hAnsiTheme="minorHAnsi" w:cstheme="minorHAnsi"/>
          <w:bCs/>
        </w:rPr>
        <w:t>lettera a): integrale alimentazione delle informazioni di cui ai paragrafi da 4.1 a 4.7</w:t>
      </w:r>
      <w:r w:rsidR="003C56D8" w:rsidRPr="00BD4CB9">
        <w:rPr>
          <w:rFonts w:asciiTheme="minorHAnsi" w:hAnsiTheme="minorHAnsi" w:cstheme="minorHAnsi"/>
          <w:bCs/>
        </w:rPr>
        <w:t xml:space="preserve"> con contestuale </w:t>
      </w:r>
      <w:proofErr w:type="spellStart"/>
      <w:r w:rsidR="003C56D8" w:rsidRPr="00BD4CB9">
        <w:rPr>
          <w:rFonts w:asciiTheme="minorHAnsi" w:hAnsiTheme="minorHAnsi" w:cstheme="minorHAnsi"/>
          <w:bCs/>
        </w:rPr>
        <w:t>pre</w:t>
      </w:r>
      <w:proofErr w:type="spellEnd"/>
      <w:r w:rsidR="003C56D8" w:rsidRPr="00BD4CB9">
        <w:rPr>
          <w:rFonts w:asciiTheme="minorHAnsi" w:hAnsiTheme="minorHAnsi" w:cstheme="minorHAnsi"/>
          <w:bCs/>
        </w:rPr>
        <w:t>-validazione dei dati di cui al paragrafo 4.9</w:t>
      </w:r>
      <w:r w:rsidR="00D844D1" w:rsidRPr="00BD4CB9">
        <w:rPr>
          <w:rFonts w:asciiTheme="minorHAnsi" w:hAnsiTheme="minorHAnsi" w:cstheme="minorHAnsi"/>
          <w:bCs/>
        </w:rPr>
        <w:t xml:space="preserve">; </w:t>
      </w:r>
      <w:r w:rsidRPr="00BD4CB9">
        <w:rPr>
          <w:rFonts w:asciiTheme="minorHAnsi" w:hAnsiTheme="minorHAnsi" w:cstheme="minorHAnsi"/>
          <w:bCs/>
        </w:rPr>
        <w:t>per quanto attiene il quadro economico</w:t>
      </w:r>
      <w:r w:rsidR="00D906FD" w:rsidRPr="00BD4CB9">
        <w:rPr>
          <w:rFonts w:asciiTheme="minorHAnsi" w:hAnsiTheme="minorHAnsi" w:cstheme="minorHAnsi"/>
          <w:bCs/>
        </w:rPr>
        <w:t>,</w:t>
      </w:r>
      <w:r w:rsidRPr="00BD4CB9">
        <w:rPr>
          <w:rFonts w:asciiTheme="minorHAnsi" w:hAnsiTheme="minorHAnsi" w:cstheme="minorHAnsi"/>
          <w:bCs/>
        </w:rPr>
        <w:t xml:space="preserve"> si vedano le indicazioni di cui al paragrafo 4.6 per l’aggiornamento a seguito dell’aggiudicazione. Occorre, inoltre, inserire nella sezione</w:t>
      </w:r>
      <w:r w:rsidRPr="00AF3C27">
        <w:rPr>
          <w:rFonts w:asciiTheme="minorHAnsi" w:hAnsiTheme="minorHAnsi" w:cstheme="minorHAnsi"/>
          <w:bCs/>
        </w:rPr>
        <w:t xml:space="preserve"> di </w:t>
      </w:r>
      <w:proofErr w:type="spellStart"/>
      <w:r w:rsidRPr="00AF3C27">
        <w:rPr>
          <w:rFonts w:asciiTheme="minorHAnsi" w:hAnsiTheme="minorHAnsi" w:cstheme="minorHAnsi"/>
          <w:bCs/>
        </w:rPr>
        <w:t>ReGiS</w:t>
      </w:r>
      <w:proofErr w:type="spellEnd"/>
      <w:r w:rsidRPr="00AF3C27">
        <w:rPr>
          <w:rFonts w:asciiTheme="minorHAnsi" w:hAnsiTheme="minorHAnsi" w:cstheme="minorHAnsi"/>
          <w:bCs/>
        </w:rPr>
        <w:t xml:space="preserve"> – “Procedure di aggiudicazione” la documentazione relativa alla procedura di aggiudicazione dei lavori, ovvero:</w:t>
      </w:r>
    </w:p>
    <w:p w14:paraId="3E09E69B" w14:textId="77777777" w:rsidR="00C20C2A" w:rsidRPr="00AF3C27" w:rsidRDefault="00C20C2A">
      <w:pPr>
        <w:pStyle w:val="Paragrafoelenco"/>
        <w:numPr>
          <w:ilvl w:val="0"/>
          <w:numId w:val="28"/>
        </w:numPr>
        <w:spacing w:after="120" w:line="360" w:lineRule="auto"/>
        <w:jc w:val="both"/>
        <w:rPr>
          <w:rFonts w:asciiTheme="minorHAnsi" w:hAnsiTheme="minorHAnsi" w:cstheme="minorHAnsi"/>
          <w:bCs/>
        </w:rPr>
      </w:pPr>
      <w:r w:rsidRPr="00AF3C27">
        <w:rPr>
          <w:rFonts w:asciiTheme="minorHAnsi" w:hAnsiTheme="minorHAnsi" w:cstheme="minorHAnsi"/>
          <w:bCs/>
        </w:rPr>
        <w:t>determina a contrarre, o atto equivalente; nel caso in cui il progetto contenga più procedure di affidamento si vedano le indicazioni di cui al paragrafo 4.7;</w:t>
      </w:r>
    </w:p>
    <w:p w14:paraId="791E3E8B" w14:textId="77777777" w:rsidR="00B506B5" w:rsidRDefault="00C20C2A">
      <w:pPr>
        <w:pStyle w:val="Paragrafoelenco"/>
        <w:numPr>
          <w:ilvl w:val="0"/>
          <w:numId w:val="28"/>
        </w:numPr>
        <w:spacing w:after="120" w:line="360" w:lineRule="auto"/>
        <w:jc w:val="both"/>
        <w:rPr>
          <w:rFonts w:asciiTheme="minorHAnsi" w:hAnsiTheme="minorHAnsi" w:cstheme="minorHAnsi"/>
          <w:bCs/>
        </w:rPr>
      </w:pPr>
      <w:r w:rsidRPr="00B506B5">
        <w:rPr>
          <w:rFonts w:asciiTheme="minorHAnsi" w:hAnsiTheme="minorHAnsi" w:cstheme="minorHAnsi"/>
          <w:bCs/>
        </w:rPr>
        <w:t>contratto di affidamento lavori sottoscritto;</w:t>
      </w:r>
      <w:r w:rsidR="00B506B5" w:rsidRPr="00B506B5">
        <w:rPr>
          <w:rFonts w:asciiTheme="minorHAnsi" w:hAnsiTheme="minorHAnsi" w:cstheme="minorHAnsi"/>
          <w:bCs/>
        </w:rPr>
        <w:t xml:space="preserve"> </w:t>
      </w:r>
    </w:p>
    <w:p w14:paraId="267FF66B" w14:textId="6A20A68B" w:rsidR="00C20C2A" w:rsidRPr="00B506B5" w:rsidRDefault="00C20C2A">
      <w:pPr>
        <w:pStyle w:val="Paragrafoelenco"/>
        <w:numPr>
          <w:ilvl w:val="0"/>
          <w:numId w:val="28"/>
        </w:numPr>
        <w:spacing w:after="120" w:line="360" w:lineRule="auto"/>
        <w:jc w:val="both"/>
        <w:rPr>
          <w:rFonts w:asciiTheme="minorHAnsi" w:hAnsiTheme="minorHAnsi" w:cstheme="minorHAnsi"/>
          <w:bCs/>
        </w:rPr>
      </w:pPr>
      <w:r w:rsidRPr="00B506B5">
        <w:rPr>
          <w:rFonts w:asciiTheme="minorHAnsi" w:hAnsiTheme="minorHAnsi" w:cstheme="minorHAnsi"/>
          <w:bCs/>
        </w:rPr>
        <w:lastRenderedPageBreak/>
        <w:t>check list “</w:t>
      </w:r>
      <w:r w:rsidRPr="00B506B5">
        <w:rPr>
          <w:rFonts w:asciiTheme="minorHAnsi" w:hAnsiTheme="minorHAnsi" w:cstheme="minorHAnsi"/>
          <w:bCs/>
          <w:i/>
          <w:iCs/>
        </w:rPr>
        <w:t>Verifica affidamento</w:t>
      </w:r>
      <w:r w:rsidRPr="00B506B5">
        <w:rPr>
          <w:rFonts w:asciiTheme="minorHAnsi" w:hAnsiTheme="minorHAnsi" w:cstheme="minorHAnsi"/>
          <w:bCs/>
        </w:rPr>
        <w:t>” (</w:t>
      </w:r>
      <w:r w:rsidRPr="0006295E">
        <w:rPr>
          <w:rFonts w:asciiTheme="minorHAnsi" w:hAnsiTheme="minorHAnsi" w:cstheme="minorHAnsi"/>
          <w:b/>
          <w:i/>
          <w:iCs/>
        </w:rPr>
        <w:t xml:space="preserve">Allegato n. </w:t>
      </w:r>
      <w:r w:rsidR="006D0D63">
        <w:rPr>
          <w:rFonts w:asciiTheme="minorHAnsi" w:hAnsiTheme="minorHAnsi" w:cstheme="minorHAnsi"/>
          <w:b/>
          <w:i/>
          <w:iCs/>
        </w:rPr>
        <w:t>2</w:t>
      </w:r>
      <w:r w:rsidRPr="00B506B5">
        <w:rPr>
          <w:rFonts w:asciiTheme="minorHAnsi" w:hAnsiTheme="minorHAnsi" w:cstheme="minorHAnsi"/>
          <w:bCs/>
        </w:rPr>
        <w:t xml:space="preserve">) e relativa </w:t>
      </w:r>
      <w:r w:rsidRPr="00C979B1">
        <w:rPr>
          <w:rFonts w:asciiTheme="minorHAnsi" w:hAnsiTheme="minorHAnsi" w:cstheme="minorHAnsi"/>
          <w:bCs/>
          <w:i/>
          <w:iCs/>
        </w:rPr>
        <w:t>Attestazione verifiche affidamento</w:t>
      </w:r>
      <w:r w:rsidRPr="00B506B5">
        <w:rPr>
          <w:rFonts w:asciiTheme="minorHAnsi" w:hAnsiTheme="minorHAnsi" w:cstheme="minorHAnsi"/>
          <w:bCs/>
        </w:rPr>
        <w:t xml:space="preserve"> (</w:t>
      </w:r>
      <w:r w:rsidRPr="0006295E">
        <w:rPr>
          <w:rFonts w:asciiTheme="minorHAnsi" w:hAnsiTheme="minorHAnsi" w:cstheme="minorHAnsi"/>
          <w:b/>
          <w:i/>
          <w:iCs/>
        </w:rPr>
        <w:t xml:space="preserve">Allegato n. </w:t>
      </w:r>
      <w:r w:rsidR="006D0D63">
        <w:rPr>
          <w:rFonts w:asciiTheme="minorHAnsi" w:hAnsiTheme="minorHAnsi" w:cstheme="minorHAnsi"/>
          <w:b/>
          <w:i/>
          <w:iCs/>
        </w:rPr>
        <w:t>3</w:t>
      </w:r>
      <w:r w:rsidRPr="00B506B5">
        <w:rPr>
          <w:rFonts w:asciiTheme="minorHAnsi" w:hAnsiTheme="minorHAnsi" w:cstheme="minorHAnsi"/>
          <w:bCs/>
        </w:rPr>
        <w:t>), entrambe datate e firmate dal Responsabile unico del procedimento (Cfr. par. 4.7);</w:t>
      </w:r>
    </w:p>
    <w:p w14:paraId="7A84E094" w14:textId="648B21EE" w:rsidR="00C20C2A" w:rsidRPr="00AF3C27" w:rsidRDefault="00C20C2A" w:rsidP="00C20C2A">
      <w:pPr>
        <w:spacing w:after="120" w:line="360" w:lineRule="auto"/>
        <w:ind w:firstLine="708"/>
        <w:jc w:val="both"/>
        <w:rPr>
          <w:rFonts w:asciiTheme="minorHAnsi" w:hAnsiTheme="minorHAnsi" w:cstheme="minorHAnsi"/>
          <w:bCs/>
        </w:rPr>
      </w:pPr>
      <w:r w:rsidRPr="00AF3C27">
        <w:rPr>
          <w:rFonts w:asciiTheme="minorHAnsi" w:hAnsiTheme="minorHAnsi" w:cstheme="minorHAnsi"/>
          <w:bCs/>
        </w:rPr>
        <w:t xml:space="preserve">I documenti di cui ai punti da 1 a </w:t>
      </w:r>
      <w:r w:rsidR="00060985">
        <w:rPr>
          <w:rFonts w:asciiTheme="minorHAnsi" w:hAnsiTheme="minorHAnsi" w:cstheme="minorHAnsi"/>
          <w:bCs/>
        </w:rPr>
        <w:t>3</w:t>
      </w:r>
      <w:r w:rsidRPr="00AF3C27">
        <w:rPr>
          <w:rFonts w:asciiTheme="minorHAnsi" w:hAnsiTheme="minorHAnsi" w:cstheme="minorHAnsi"/>
          <w:bCs/>
        </w:rPr>
        <w:t xml:space="preserve"> devono essere caricati in un unico file zip.</w:t>
      </w:r>
    </w:p>
    <w:p w14:paraId="56A89935" w14:textId="4962314A" w:rsidR="00C20C2A" w:rsidRPr="00CD607F" w:rsidRDefault="00C20C2A" w:rsidP="005F6D15">
      <w:pPr>
        <w:pStyle w:val="Paragrafoelenco"/>
        <w:numPr>
          <w:ilvl w:val="0"/>
          <w:numId w:val="43"/>
        </w:numPr>
        <w:spacing w:after="120" w:line="360" w:lineRule="auto"/>
        <w:jc w:val="both"/>
        <w:rPr>
          <w:rFonts w:asciiTheme="minorHAnsi" w:hAnsiTheme="minorHAnsi" w:cstheme="minorHAnsi"/>
        </w:rPr>
      </w:pPr>
      <w:r w:rsidRPr="00AF3C27">
        <w:rPr>
          <w:rFonts w:asciiTheme="minorHAnsi" w:hAnsiTheme="minorHAnsi" w:cstheme="minorHAnsi"/>
          <w:bCs/>
        </w:rPr>
        <w:t xml:space="preserve">lettera </w:t>
      </w:r>
      <w:r>
        <w:rPr>
          <w:rFonts w:asciiTheme="minorHAnsi" w:hAnsiTheme="minorHAnsi" w:cstheme="minorHAnsi"/>
          <w:bCs/>
        </w:rPr>
        <w:t>b</w:t>
      </w:r>
      <w:r w:rsidRPr="00AF3C27">
        <w:rPr>
          <w:rFonts w:asciiTheme="minorHAnsi" w:hAnsiTheme="minorHAnsi" w:cstheme="minorHAnsi"/>
          <w:bCs/>
        </w:rPr>
        <w:t>): sulla base della rendicontazione trasmessa (</w:t>
      </w:r>
      <w:r w:rsidRPr="00AF3C27">
        <w:rPr>
          <w:rFonts w:asciiTheme="minorHAnsi" w:hAnsiTheme="minorHAnsi" w:cstheme="minorHAnsi"/>
          <w:bCs/>
          <w:iCs/>
        </w:rPr>
        <w:t>stati di avanzamento</w:t>
      </w:r>
      <w:r w:rsidRPr="00483C9E">
        <w:rPr>
          <w:rFonts w:asciiTheme="minorHAnsi" w:hAnsiTheme="minorHAnsi" w:cstheme="minorHAnsi"/>
          <w:iCs/>
        </w:rPr>
        <w:t xml:space="preserve"> lavori o delle spese maturate </w:t>
      </w:r>
      <w:r w:rsidRPr="00CD607F">
        <w:rPr>
          <w:rFonts w:asciiTheme="minorHAnsi" w:hAnsiTheme="minorHAnsi" w:cstheme="minorHAnsi"/>
          <w:iCs/>
        </w:rPr>
        <w:t>dall'ente)</w:t>
      </w:r>
      <w:r w:rsidRPr="00CD607F">
        <w:rPr>
          <w:rFonts w:asciiTheme="minorHAnsi" w:hAnsiTheme="minorHAnsi" w:cstheme="minorHAnsi"/>
        </w:rPr>
        <w:t xml:space="preserve">, come da indicazioni al paragrafo </w:t>
      </w:r>
      <w:r w:rsidRPr="00610FF1">
        <w:rPr>
          <w:rFonts w:asciiTheme="minorHAnsi" w:hAnsiTheme="minorHAnsi" w:cstheme="minorHAnsi"/>
        </w:rPr>
        <w:t>5, fino alla concorrenza del 90% dell’importo aggiudicato</w:t>
      </w:r>
      <w:r w:rsidRPr="00CD607F">
        <w:rPr>
          <w:rFonts w:asciiTheme="minorHAnsi" w:hAnsiTheme="minorHAnsi" w:cstheme="minorHAnsi"/>
        </w:rPr>
        <w:t xml:space="preserve">. Occorre, inoltre, inserire nella sezione “Gestione spese” di </w:t>
      </w:r>
      <w:proofErr w:type="spellStart"/>
      <w:r w:rsidRPr="00CD607F">
        <w:rPr>
          <w:rFonts w:asciiTheme="minorHAnsi" w:hAnsiTheme="minorHAnsi" w:cstheme="minorHAnsi"/>
        </w:rPr>
        <w:t>ReGiS</w:t>
      </w:r>
      <w:proofErr w:type="spellEnd"/>
      <w:r w:rsidRPr="00CD607F">
        <w:rPr>
          <w:rFonts w:asciiTheme="minorHAnsi" w:hAnsiTheme="minorHAnsi" w:cstheme="minorHAnsi"/>
        </w:rPr>
        <w:t xml:space="preserve"> (Cfr. par. 4.8):</w:t>
      </w:r>
    </w:p>
    <w:p w14:paraId="1D0A6172" w14:textId="77777777" w:rsidR="00C20C2A" w:rsidRPr="00CD607F" w:rsidRDefault="00C20C2A">
      <w:pPr>
        <w:pStyle w:val="Paragrafoelenco"/>
        <w:numPr>
          <w:ilvl w:val="0"/>
          <w:numId w:val="29"/>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 nella sottosezione “Pagamenti a costi reali”;</w:t>
      </w:r>
    </w:p>
    <w:p w14:paraId="32490810" w14:textId="77777777" w:rsidR="00C20C2A" w:rsidRPr="00CD607F" w:rsidRDefault="00C20C2A">
      <w:pPr>
        <w:pStyle w:val="Paragrafoelenco"/>
        <w:numPr>
          <w:ilvl w:val="0"/>
          <w:numId w:val="29"/>
        </w:numPr>
        <w:spacing w:after="120" w:line="360" w:lineRule="auto"/>
        <w:jc w:val="both"/>
        <w:rPr>
          <w:rFonts w:asciiTheme="minorHAnsi" w:hAnsiTheme="minorHAnsi" w:cstheme="minorHAnsi"/>
        </w:rPr>
      </w:pPr>
      <w:r w:rsidRPr="00CD607F">
        <w:rPr>
          <w:rFonts w:asciiTheme="minorHAnsi" w:hAnsiTheme="minorHAnsi" w:cstheme="minorHAnsi"/>
        </w:rPr>
        <w:t>le relative fatture</w:t>
      </w:r>
      <w:r>
        <w:rPr>
          <w:rFonts w:asciiTheme="minorHAnsi" w:hAnsiTheme="minorHAnsi" w:cstheme="minorHAnsi"/>
        </w:rPr>
        <w:t xml:space="preserve"> </w:t>
      </w:r>
      <w:r w:rsidRPr="00CD607F">
        <w:rPr>
          <w:rFonts w:asciiTheme="minorHAnsi" w:hAnsiTheme="minorHAnsi" w:cstheme="minorHAnsi"/>
        </w:rPr>
        <w:t>elettroniche andranno caricate nella sottosezione “Giustificativi di spesa”.</w:t>
      </w:r>
    </w:p>
    <w:p w14:paraId="36C729C0" w14:textId="7A063921" w:rsidR="00C20C2A" w:rsidRPr="00340BDB" w:rsidRDefault="00C20C2A" w:rsidP="005F6D15">
      <w:pPr>
        <w:pStyle w:val="Paragrafoelenco"/>
        <w:numPr>
          <w:ilvl w:val="0"/>
          <w:numId w:val="43"/>
        </w:numPr>
        <w:spacing w:after="120" w:line="360" w:lineRule="auto"/>
        <w:ind w:left="714" w:hanging="357"/>
        <w:jc w:val="both"/>
        <w:rPr>
          <w:rFonts w:asciiTheme="minorHAnsi" w:eastAsia="Times New Roman" w:hAnsiTheme="minorHAnsi" w:cstheme="minorHAnsi"/>
          <w:i/>
        </w:rPr>
      </w:pPr>
      <w:r w:rsidRPr="00D23F23">
        <w:rPr>
          <w:rFonts w:asciiTheme="minorHAnsi" w:hAnsiTheme="minorHAnsi" w:cstheme="minorHAnsi"/>
        </w:rPr>
        <w:t xml:space="preserve">lettera </w:t>
      </w:r>
      <w:r>
        <w:rPr>
          <w:rFonts w:asciiTheme="minorHAnsi" w:hAnsiTheme="minorHAnsi" w:cstheme="minorHAnsi"/>
        </w:rPr>
        <w:t>c</w:t>
      </w:r>
      <w:r w:rsidRPr="00D23F23">
        <w:rPr>
          <w:rFonts w:asciiTheme="minorHAnsi" w:hAnsiTheme="minorHAnsi" w:cstheme="minorHAnsi"/>
        </w:rPr>
        <w:t xml:space="preserve">): </w:t>
      </w:r>
      <w:r>
        <w:rPr>
          <w:rFonts w:asciiTheme="minorHAnsi" w:hAnsiTheme="minorHAnsi" w:cstheme="minorHAnsi"/>
        </w:rPr>
        <w:t>sulla base della rendicontazione trasmessa (</w:t>
      </w:r>
      <w:r w:rsidRPr="006D7720">
        <w:rPr>
          <w:rFonts w:asciiTheme="minorHAnsi" w:hAnsiTheme="minorHAnsi" w:cstheme="minorHAnsi"/>
          <w:iCs/>
        </w:rPr>
        <w:t>stati di avanzamento lavori o delle spese maturate dall'ente</w:t>
      </w:r>
      <w:r>
        <w:rPr>
          <w:rFonts w:asciiTheme="minorHAnsi" w:hAnsiTheme="minorHAnsi" w:cstheme="minorHAnsi"/>
          <w:iCs/>
        </w:rPr>
        <w:t>)</w:t>
      </w:r>
      <w:r>
        <w:rPr>
          <w:rFonts w:asciiTheme="minorHAnsi" w:hAnsiTheme="minorHAnsi" w:cstheme="minorHAnsi"/>
        </w:rPr>
        <w:t>, come da indicazioni al paragrafo 5</w:t>
      </w:r>
      <w:r w:rsidR="008C0072">
        <w:rPr>
          <w:rFonts w:asciiTheme="minorHAnsi" w:hAnsiTheme="minorHAnsi" w:cstheme="minorHAnsi"/>
        </w:rPr>
        <w:t>;</w:t>
      </w:r>
      <w:r>
        <w:rPr>
          <w:rFonts w:asciiTheme="minorHAnsi" w:hAnsiTheme="minorHAnsi" w:cstheme="minorHAnsi"/>
        </w:rPr>
        <w:t xml:space="preserve"> occorre, inoltre, inserire </w:t>
      </w:r>
      <w:r w:rsidRPr="00CF53C4">
        <w:rPr>
          <w:rFonts w:asciiTheme="minorHAnsi" w:hAnsiTheme="minorHAnsi" w:cstheme="minorHAnsi"/>
        </w:rPr>
        <w:t xml:space="preserve">nella sezione </w:t>
      </w:r>
      <w:r>
        <w:rPr>
          <w:rFonts w:asciiTheme="minorHAnsi" w:hAnsiTheme="minorHAnsi" w:cstheme="minorHAnsi"/>
        </w:rPr>
        <w:t xml:space="preserve">di </w:t>
      </w:r>
      <w:proofErr w:type="spellStart"/>
      <w:r>
        <w:rPr>
          <w:rFonts w:asciiTheme="minorHAnsi" w:hAnsiTheme="minorHAnsi" w:cstheme="minorHAnsi"/>
        </w:rPr>
        <w:t>ReGiS</w:t>
      </w:r>
      <w:proofErr w:type="spellEnd"/>
      <w:r>
        <w:rPr>
          <w:rFonts w:asciiTheme="minorHAnsi" w:hAnsiTheme="minorHAnsi" w:cstheme="minorHAnsi"/>
        </w:rPr>
        <w:t>– “Gestione spese” – “Giustificativi di spesa”, allegandola all’ultima spesa registrata, la documentazione relativa al:</w:t>
      </w:r>
    </w:p>
    <w:p w14:paraId="11997FB9" w14:textId="77777777" w:rsidR="00C20C2A" w:rsidRPr="00340BDB" w:rsidRDefault="00C20C2A">
      <w:pPr>
        <w:pStyle w:val="Paragrafoelenco"/>
        <w:numPr>
          <w:ilvl w:val="0"/>
          <w:numId w:val="30"/>
        </w:numPr>
        <w:spacing w:after="120" w:line="360" w:lineRule="auto"/>
        <w:jc w:val="both"/>
        <w:rPr>
          <w:rFonts w:asciiTheme="minorHAnsi" w:hAnsiTheme="minorHAnsi" w:cstheme="minorHAnsi"/>
        </w:rPr>
      </w:pPr>
      <w:r w:rsidRPr="00340BDB">
        <w:rPr>
          <w:rFonts w:asciiTheme="minorHAnsi" w:hAnsiTheme="minorHAnsi" w:cstheme="minorHAnsi"/>
        </w:rPr>
        <w:t>Certificato di collaudo,</w:t>
      </w:r>
      <w:r>
        <w:rPr>
          <w:rFonts w:asciiTheme="minorHAnsi" w:hAnsiTheme="minorHAnsi" w:cstheme="minorHAnsi"/>
        </w:rPr>
        <w:t xml:space="preserve"> oppure </w:t>
      </w:r>
      <w:r w:rsidRPr="00340BDB">
        <w:rPr>
          <w:rFonts w:asciiTheme="minorHAnsi" w:hAnsiTheme="minorHAnsi" w:cstheme="minorHAnsi"/>
        </w:rPr>
        <w:t>certificato di regolare esecuzione rilasciato per i lavori dal direttore dei lavori, ai sensi dell'art. 102 del codice di cui al Decreto legislativo 18 aprile 2016, n. 50</w:t>
      </w:r>
      <w:r>
        <w:rPr>
          <w:rFonts w:asciiTheme="minorHAnsi" w:hAnsiTheme="minorHAnsi" w:cstheme="minorHAnsi"/>
        </w:rPr>
        <w:t xml:space="preserve">. </w:t>
      </w:r>
    </w:p>
    <w:p w14:paraId="48C58EEF" w14:textId="701B5F23" w:rsidR="00C20C2A" w:rsidRPr="00B211AC" w:rsidRDefault="00C20C2A">
      <w:pPr>
        <w:pStyle w:val="Paragrafoelenco"/>
        <w:numPr>
          <w:ilvl w:val="0"/>
          <w:numId w:val="30"/>
        </w:numPr>
        <w:spacing w:after="120" w:line="360" w:lineRule="auto"/>
        <w:jc w:val="both"/>
        <w:rPr>
          <w:rFonts w:asciiTheme="minorHAnsi" w:hAnsiTheme="minorHAnsi" w:cstheme="minorHAnsi"/>
        </w:rPr>
      </w:pPr>
      <w:r w:rsidRPr="00371A92">
        <w:rPr>
          <w:rFonts w:asciiTheme="minorHAnsi" w:hAnsiTheme="minorHAnsi" w:cstheme="minorHAnsi"/>
        </w:rPr>
        <w:t>Attestazione di conclusione dell’intervento</w:t>
      </w:r>
      <w:r w:rsidRPr="00340BDB">
        <w:rPr>
          <w:rFonts w:asciiTheme="minorHAnsi" w:hAnsiTheme="minorHAnsi" w:cstheme="minorHAnsi"/>
        </w:rPr>
        <w:t xml:space="preserve"> </w:t>
      </w:r>
      <w:r w:rsidRPr="00B211AC">
        <w:rPr>
          <w:rFonts w:asciiTheme="minorHAnsi" w:hAnsiTheme="minorHAnsi" w:cstheme="minorHAnsi"/>
        </w:rPr>
        <w:t>(</w:t>
      </w:r>
      <w:r w:rsidRPr="0054571A">
        <w:rPr>
          <w:rFonts w:asciiTheme="minorHAnsi" w:hAnsiTheme="minorHAnsi" w:cstheme="minorHAnsi"/>
          <w:b/>
          <w:bCs/>
          <w:i/>
          <w:iCs/>
        </w:rPr>
        <w:t xml:space="preserve">Allegato n. </w:t>
      </w:r>
      <w:r w:rsidR="006D0D63">
        <w:rPr>
          <w:rFonts w:asciiTheme="minorHAnsi" w:hAnsiTheme="minorHAnsi" w:cstheme="minorHAnsi"/>
          <w:b/>
          <w:bCs/>
          <w:i/>
          <w:iCs/>
        </w:rPr>
        <w:t>5</w:t>
      </w:r>
      <w:r w:rsidR="0006295E">
        <w:rPr>
          <w:rFonts w:asciiTheme="minorHAnsi" w:hAnsiTheme="minorHAnsi" w:cstheme="minorHAnsi"/>
        </w:rPr>
        <w:t xml:space="preserve">, </w:t>
      </w:r>
      <w:r w:rsidR="0006295E" w:rsidRPr="0054571A">
        <w:rPr>
          <w:rFonts w:asciiTheme="minorHAnsi" w:hAnsiTheme="minorHAnsi" w:cstheme="minorHAnsi"/>
        </w:rPr>
        <w:t>cfr. par. 3.4</w:t>
      </w:r>
      <w:r w:rsidRPr="0054571A">
        <w:rPr>
          <w:rFonts w:asciiTheme="minorHAnsi" w:hAnsiTheme="minorHAnsi" w:cstheme="minorHAnsi"/>
        </w:rPr>
        <w:t xml:space="preserve">). </w:t>
      </w:r>
    </w:p>
    <w:p w14:paraId="72ADB7B9" w14:textId="64F29051" w:rsidR="00C20C2A" w:rsidRDefault="00C20C2A" w:rsidP="00D10325">
      <w:pPr>
        <w:spacing w:after="120" w:line="360" w:lineRule="auto"/>
        <w:ind w:firstLine="708"/>
        <w:jc w:val="both"/>
        <w:rPr>
          <w:rFonts w:asciiTheme="minorHAnsi" w:hAnsiTheme="minorHAnsi" w:cstheme="minorHAnsi"/>
          <w:iCs/>
        </w:rPr>
      </w:pPr>
      <w:r w:rsidRPr="00340BDB">
        <w:rPr>
          <w:rFonts w:asciiTheme="minorHAnsi" w:hAnsiTheme="minorHAnsi" w:cstheme="minorHAnsi"/>
          <w:iCs/>
        </w:rPr>
        <w:t>La documentazione dovrà essere caricata in un unico file zip.</w:t>
      </w:r>
    </w:p>
    <w:p w14:paraId="19D5AD91" w14:textId="3350C34C" w:rsidR="006F651A" w:rsidRPr="00D844D1" w:rsidRDefault="006F651A" w:rsidP="00D10325">
      <w:pPr>
        <w:spacing w:after="120" w:line="360" w:lineRule="auto"/>
        <w:jc w:val="both"/>
        <w:rPr>
          <w:rFonts w:asciiTheme="minorHAnsi" w:hAnsiTheme="minorHAnsi" w:cstheme="minorHAnsi"/>
          <w:iCs/>
        </w:rPr>
      </w:pPr>
      <w:r w:rsidRPr="009641B4">
        <w:rPr>
          <w:rFonts w:asciiTheme="minorHAnsi" w:hAnsiTheme="minorHAnsi" w:cstheme="minorHAnsi"/>
          <w:iCs/>
        </w:rPr>
        <w:t xml:space="preserve">Per i progetti per i quali siano </w:t>
      </w:r>
      <w:r w:rsidR="00541767" w:rsidRPr="009641B4">
        <w:rPr>
          <w:rFonts w:asciiTheme="minorHAnsi" w:hAnsiTheme="minorHAnsi" w:cstheme="minorHAnsi"/>
          <w:iCs/>
        </w:rPr>
        <w:t xml:space="preserve">già </w:t>
      </w:r>
      <w:r w:rsidRPr="009641B4">
        <w:rPr>
          <w:rFonts w:asciiTheme="minorHAnsi" w:hAnsiTheme="minorHAnsi" w:cstheme="minorHAnsi"/>
          <w:iCs/>
        </w:rPr>
        <w:t xml:space="preserve">stati effettuati trasferimenti superiori al 60% dell’importo totale assegnato all’intervento, il Soggetto attuatore dovrà provvedere agli adempimenti richiamati nel presente paragrafo e dettagliati nei </w:t>
      </w:r>
      <w:r w:rsidR="006841B8" w:rsidRPr="009641B4">
        <w:rPr>
          <w:rFonts w:asciiTheme="minorHAnsi" w:hAnsiTheme="minorHAnsi" w:cstheme="minorHAnsi"/>
          <w:iCs/>
        </w:rPr>
        <w:t xml:space="preserve">successivi </w:t>
      </w:r>
      <w:r w:rsidRPr="009641B4">
        <w:rPr>
          <w:rFonts w:asciiTheme="minorHAnsi" w:hAnsiTheme="minorHAnsi" w:cstheme="minorHAnsi"/>
          <w:iCs/>
        </w:rPr>
        <w:t xml:space="preserve">paragrafi </w:t>
      </w:r>
      <w:r w:rsidR="006841B8" w:rsidRPr="009641B4">
        <w:rPr>
          <w:rFonts w:asciiTheme="minorHAnsi" w:hAnsiTheme="minorHAnsi" w:cstheme="minorHAnsi"/>
          <w:iCs/>
        </w:rPr>
        <w:t>4,</w:t>
      </w:r>
      <w:r w:rsidRPr="009641B4">
        <w:rPr>
          <w:rFonts w:asciiTheme="minorHAnsi" w:hAnsiTheme="minorHAnsi" w:cstheme="minorHAnsi"/>
          <w:iCs/>
        </w:rPr>
        <w:t xml:space="preserve"> 5, 6, 7 e 8.</w:t>
      </w:r>
    </w:p>
    <w:p w14:paraId="448C8F69"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05B921D2" w14:textId="713CD8AD" w:rsidR="00383C6E" w:rsidRPr="003D0D98" w:rsidRDefault="00786BB8" w:rsidP="00C4725B">
      <w:pPr>
        <w:pStyle w:val="Titolo2"/>
        <w:numPr>
          <w:ilvl w:val="1"/>
          <w:numId w:val="2"/>
        </w:numPr>
        <w:spacing w:before="0" w:after="240"/>
        <w:ind w:left="578" w:hanging="578"/>
        <w:rPr>
          <w:rFonts w:asciiTheme="minorHAnsi" w:hAnsiTheme="minorHAnsi" w:cstheme="minorHAnsi"/>
          <w:sz w:val="24"/>
          <w:szCs w:val="24"/>
        </w:rPr>
      </w:pPr>
      <w:bookmarkStart w:id="44" w:name="_Toc120024085"/>
      <w:r w:rsidRPr="003D0D98">
        <w:rPr>
          <w:rFonts w:asciiTheme="minorHAnsi" w:hAnsiTheme="minorHAnsi" w:cstheme="minorHAnsi"/>
          <w:sz w:val="24"/>
          <w:szCs w:val="24"/>
        </w:rPr>
        <w:t>Variazioni</w:t>
      </w:r>
      <w:r w:rsidR="00383C6E" w:rsidRPr="003D0D98">
        <w:rPr>
          <w:rFonts w:asciiTheme="minorHAnsi" w:hAnsiTheme="minorHAnsi" w:cstheme="minorHAnsi"/>
          <w:sz w:val="24"/>
          <w:szCs w:val="24"/>
        </w:rPr>
        <w:t xml:space="preserve"> e</w:t>
      </w:r>
      <w:r w:rsidRPr="003D0D98">
        <w:rPr>
          <w:rFonts w:asciiTheme="minorHAnsi" w:hAnsiTheme="minorHAnsi" w:cstheme="minorHAnsi"/>
          <w:sz w:val="24"/>
          <w:szCs w:val="24"/>
        </w:rPr>
        <w:t xml:space="preserve">/o </w:t>
      </w:r>
      <w:r w:rsidR="00383C6E" w:rsidRPr="003D0D98">
        <w:rPr>
          <w:rFonts w:asciiTheme="minorHAnsi" w:hAnsiTheme="minorHAnsi" w:cstheme="minorHAnsi"/>
          <w:sz w:val="24"/>
          <w:szCs w:val="24"/>
        </w:rPr>
        <w:t>rimodulazioni di progetto</w:t>
      </w:r>
      <w:bookmarkEnd w:id="44"/>
    </w:p>
    <w:p w14:paraId="45532884" w14:textId="77777777" w:rsidR="00D906FD" w:rsidRPr="003D0D98" w:rsidRDefault="00D906FD" w:rsidP="0067695F">
      <w:pPr>
        <w:widowControl w:val="0"/>
        <w:autoSpaceDE w:val="0"/>
        <w:autoSpaceDN w:val="0"/>
        <w:adjustRightInd w:val="0"/>
        <w:spacing w:after="120" w:line="360" w:lineRule="auto"/>
        <w:jc w:val="both"/>
      </w:pPr>
      <w:r w:rsidRPr="003D0D98">
        <w:t xml:space="preserve">Sono ritenute ammissibili esclusivamente le modifiche e/o rimodulazioni progettuali degli interventi, sia di tipo economico sia afferenti alla realizzazione dell’opera, che non pregiudicano il </w:t>
      </w:r>
      <w:r w:rsidRPr="003D0D98">
        <w:lastRenderedPageBreak/>
        <w:t>raggiungimento delle milestone e dei target ad essi associati, e solo nel caso in cui venga garantito il rispetto della tempistica concordata, in coerenza con il cronoprogramma degli investimenti.</w:t>
      </w:r>
    </w:p>
    <w:p w14:paraId="22463003" w14:textId="4660A477" w:rsidR="00D906FD" w:rsidRPr="003D0D98" w:rsidRDefault="00D906FD" w:rsidP="0067695F">
      <w:pPr>
        <w:widowControl w:val="0"/>
        <w:autoSpaceDE w:val="0"/>
        <w:autoSpaceDN w:val="0"/>
        <w:adjustRightInd w:val="0"/>
        <w:spacing w:after="120" w:line="360" w:lineRule="auto"/>
        <w:jc w:val="both"/>
        <w:rPr>
          <w:rFonts w:asciiTheme="minorHAnsi" w:hAnsiTheme="minorHAnsi" w:cstheme="minorHAnsi"/>
        </w:rPr>
      </w:pPr>
      <w:r w:rsidRPr="003D0D98">
        <w:rPr>
          <w:rFonts w:asciiTheme="minorHAnsi" w:hAnsiTheme="minorHAnsi" w:cstheme="minorHAnsi"/>
        </w:rPr>
        <w:t>L’avvio della procedura di modifica di un intervento è promosso dal Soggetto attuatore, attraverso la trasmissione alla Direzione Centrale per la Finanza Locale (DAIT) di una richiesta motivata, compilando il format di cui all’</w:t>
      </w:r>
      <w:r w:rsidRPr="003D0D98">
        <w:rPr>
          <w:rFonts w:asciiTheme="minorHAnsi" w:hAnsiTheme="minorHAnsi" w:cstheme="minorHAnsi"/>
          <w:b/>
          <w:bCs/>
          <w:i/>
          <w:iCs/>
        </w:rPr>
        <w:t>Allegato n. 6</w:t>
      </w:r>
      <w:r w:rsidRPr="003D0D98">
        <w:rPr>
          <w:rFonts w:asciiTheme="minorHAnsi" w:hAnsiTheme="minorHAnsi" w:cstheme="minorHAnsi"/>
        </w:rPr>
        <w:t xml:space="preserve"> in tutte le sue parti</w:t>
      </w:r>
      <w:r w:rsidR="0067695F" w:rsidRPr="003D0D98">
        <w:rPr>
          <w:rFonts w:asciiTheme="minorHAnsi" w:hAnsiTheme="minorHAnsi" w:cstheme="minorHAnsi"/>
        </w:rPr>
        <w:t xml:space="preserve"> e</w:t>
      </w:r>
      <w:r w:rsidRPr="003D0D98">
        <w:rPr>
          <w:rFonts w:asciiTheme="minorHAnsi" w:hAnsiTheme="minorHAnsi" w:cstheme="minorHAnsi"/>
        </w:rPr>
        <w:t xml:space="preserve"> includendo eventuale documentazione utile alla valutazione dell’istanza.</w:t>
      </w:r>
    </w:p>
    <w:p w14:paraId="79ACB7AE" w14:textId="08B549C8" w:rsidR="00D906FD" w:rsidRPr="003D0D98" w:rsidRDefault="00D906FD" w:rsidP="0067695F">
      <w:pPr>
        <w:widowControl w:val="0"/>
        <w:autoSpaceDE w:val="0"/>
        <w:autoSpaceDN w:val="0"/>
        <w:adjustRightInd w:val="0"/>
        <w:spacing w:after="120" w:line="360" w:lineRule="auto"/>
        <w:jc w:val="both"/>
        <w:rPr>
          <w:rFonts w:asciiTheme="minorHAnsi" w:hAnsiTheme="minorHAnsi" w:cstheme="minorHAnsi"/>
        </w:rPr>
      </w:pPr>
      <w:r w:rsidRPr="003D0D98">
        <w:rPr>
          <w:rFonts w:asciiTheme="minorHAnsi" w:hAnsiTheme="minorHAnsi" w:cstheme="minorHAnsi"/>
        </w:rPr>
        <w:t xml:space="preserve">Il format deve essere firmato digitalmente a cura del Legale rappresentante dell’Ente e inviato al DAIT all’indirizzo e-mail dedicato alla Misura M2C4I.2.2.: </w:t>
      </w:r>
      <w:hyperlink r:id="rId11" w:history="1">
        <w:r w:rsidRPr="003D0D98">
          <w:rPr>
            <w:rStyle w:val="Collegamentoipertestuale"/>
            <w:rFonts w:asciiTheme="minorHAnsi" w:hAnsiTheme="minorHAnsi" w:cstheme="minorHAnsi"/>
          </w:rPr>
          <w:t>medieopere.fl@interno.it</w:t>
        </w:r>
      </w:hyperlink>
      <w:r w:rsidRPr="003D0D98">
        <w:rPr>
          <w:rFonts w:asciiTheme="minorHAnsi" w:hAnsiTheme="minorHAnsi" w:cstheme="minorHAnsi"/>
        </w:rPr>
        <w:t>.</w:t>
      </w:r>
    </w:p>
    <w:p w14:paraId="720F912F" w14:textId="77777777" w:rsidR="00D906FD" w:rsidRPr="003D0D98" w:rsidRDefault="00D906FD" w:rsidP="0067695F">
      <w:pPr>
        <w:widowControl w:val="0"/>
        <w:autoSpaceDE w:val="0"/>
        <w:autoSpaceDN w:val="0"/>
        <w:adjustRightInd w:val="0"/>
        <w:spacing w:after="120" w:line="360" w:lineRule="auto"/>
        <w:jc w:val="both"/>
        <w:rPr>
          <w:rFonts w:asciiTheme="minorHAnsi" w:hAnsiTheme="minorHAnsi" w:cstheme="minorHAnsi"/>
        </w:rPr>
      </w:pPr>
      <w:r w:rsidRPr="003D0D98">
        <w:rPr>
          <w:rFonts w:asciiTheme="minorHAnsi" w:hAnsiTheme="minorHAnsi" w:cstheme="minorHAnsi"/>
        </w:rPr>
        <w:t>Il DAIT procede all’istruttoria e comunica gli esiti al Soggetto attuatore entro 30 giorni dalla ricezione della richiesta, sia in caso di approvazione che di diniego della rimodulazione e/o variazione.</w:t>
      </w:r>
    </w:p>
    <w:p w14:paraId="5A41A565" w14:textId="77777777" w:rsidR="00D906FD" w:rsidRPr="003D0D98" w:rsidRDefault="00D906FD" w:rsidP="0067695F">
      <w:pPr>
        <w:spacing w:line="360" w:lineRule="auto"/>
        <w:jc w:val="both"/>
        <w:rPr>
          <w:rFonts w:asciiTheme="minorHAnsi" w:hAnsiTheme="minorHAnsi" w:cstheme="minorHAnsi"/>
        </w:rPr>
      </w:pPr>
      <w:r w:rsidRPr="003D0D98">
        <w:rPr>
          <w:rFonts w:asciiTheme="minorHAnsi" w:hAnsiTheme="minorHAnsi" w:cstheme="minorHAnsi"/>
        </w:rPr>
        <w:t xml:space="preserve">In caso di approvazione della rimodulazione e/o variazione, il DAIT provvederà contestualmente ad aggiornare il sistema informativo </w:t>
      </w:r>
      <w:proofErr w:type="spellStart"/>
      <w:r w:rsidRPr="003D0D98">
        <w:rPr>
          <w:rFonts w:asciiTheme="minorHAnsi" w:hAnsiTheme="minorHAnsi" w:cstheme="minorHAnsi"/>
        </w:rPr>
        <w:t>ReGiS</w:t>
      </w:r>
      <w:proofErr w:type="spellEnd"/>
      <w:r w:rsidRPr="003D0D98">
        <w:rPr>
          <w:rFonts w:asciiTheme="minorHAnsi" w:hAnsiTheme="minorHAnsi" w:cstheme="minorHAnsi"/>
        </w:rPr>
        <w:t xml:space="preserve">. </w:t>
      </w:r>
    </w:p>
    <w:p w14:paraId="2372EE22" w14:textId="77777777" w:rsidR="00D906FD" w:rsidRPr="0067695F" w:rsidRDefault="00D906FD" w:rsidP="0067695F">
      <w:pPr>
        <w:spacing w:line="360" w:lineRule="auto"/>
        <w:jc w:val="both"/>
        <w:rPr>
          <w:rFonts w:asciiTheme="minorHAnsi" w:hAnsiTheme="minorHAnsi" w:cstheme="minorHAnsi"/>
        </w:rPr>
      </w:pPr>
      <w:r w:rsidRPr="003D0D98">
        <w:rPr>
          <w:rFonts w:asciiTheme="minorHAnsi" w:hAnsiTheme="minorHAnsi" w:cstheme="minorHAnsi"/>
        </w:rPr>
        <w:t>Al fine di garantire una maggiore trasparenza, efficacia ed efficienza della spesa, nonché certezza dei tempi di realizzazione delle iniziative finanziate, è auspicabile ridurre al minimo qualsiasi variazione e/o rimodulazione rispetto al progetto originario ammesso a finanziamento.</w:t>
      </w:r>
    </w:p>
    <w:p w14:paraId="0FBA5A7D" w14:textId="5DC27294" w:rsidR="00383C6E" w:rsidRDefault="00383C6E" w:rsidP="00383C6E">
      <w:pPr>
        <w:jc w:val="both"/>
        <w:rPr>
          <w:rFonts w:asciiTheme="minorHAnsi" w:hAnsiTheme="minorHAnsi" w:cstheme="minorHAnsi"/>
        </w:rPr>
      </w:pPr>
    </w:p>
    <w:p w14:paraId="07B2901B" w14:textId="77777777" w:rsidR="0067695F" w:rsidRPr="00383C6E" w:rsidRDefault="0067695F" w:rsidP="00383C6E">
      <w:pPr>
        <w:jc w:val="both"/>
        <w:rPr>
          <w:rFonts w:ascii="Times New Roman" w:hAnsi="Times New Roman"/>
          <w:sz w:val="22"/>
          <w:szCs w:val="22"/>
        </w:rPr>
      </w:pPr>
    </w:p>
    <w:p w14:paraId="5F667D38" w14:textId="7BAF0E00"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45" w:name="_Toc120024086"/>
      <w:r>
        <w:rPr>
          <w:rFonts w:asciiTheme="minorHAnsi" w:hAnsiTheme="minorHAnsi" w:cstheme="minorHAnsi"/>
          <w:sz w:val="24"/>
          <w:szCs w:val="24"/>
        </w:rPr>
        <w:t>R</w:t>
      </w:r>
      <w:r w:rsidR="0006755C">
        <w:rPr>
          <w:rFonts w:asciiTheme="minorHAnsi" w:hAnsiTheme="minorHAnsi" w:cstheme="minorHAnsi"/>
          <w:sz w:val="24"/>
          <w:szCs w:val="24"/>
        </w:rPr>
        <w:t>evoca o rinuncia al</w:t>
      </w:r>
      <w:r>
        <w:rPr>
          <w:rFonts w:asciiTheme="minorHAnsi" w:hAnsiTheme="minorHAnsi" w:cstheme="minorHAnsi"/>
          <w:sz w:val="24"/>
          <w:szCs w:val="24"/>
        </w:rPr>
        <w:t xml:space="preserve"> progetto</w:t>
      </w:r>
      <w:bookmarkEnd w:id="45"/>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418628D3" w:rsidR="002842E1" w:rsidRPr="00FB47EF" w:rsidRDefault="002842E1" w:rsidP="0000775B">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le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 i tempi per la restituzione.  </w:t>
      </w:r>
    </w:p>
    <w:p w14:paraId="1A64E2C1" w14:textId="49CA213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dell’interno</w:t>
      </w:r>
      <w:r w:rsidRPr="00FB47EF">
        <w:t xml:space="preserve"> al Servizio centrale per il PNRR.</w:t>
      </w:r>
    </w:p>
    <w:p w14:paraId="74811132" w14:textId="14E0B436" w:rsidR="0065479F" w:rsidRDefault="003F34BE" w:rsidP="00A65EED">
      <w:pPr>
        <w:spacing w:line="360" w:lineRule="auto"/>
        <w:jc w:val="both"/>
      </w:pPr>
      <w:r w:rsidRPr="00FB47EF">
        <w:lastRenderedPageBreak/>
        <w:t xml:space="preserve">In caso di rinuncia al Progetto, il Soggetto attuatore </w:t>
      </w:r>
      <w:r w:rsidR="00331F83" w:rsidRPr="00FB47EF">
        <w:t>deve darne</w:t>
      </w:r>
      <w:r w:rsidRPr="00FB47EF">
        <w:t xml:space="preserve"> comunicazione ufficiale al DAIT ed è tenuto alla restituzione delle somme eventualmente già erogate</w:t>
      </w:r>
      <w:r w:rsidR="00FB47EF" w:rsidRPr="00FB47EF">
        <w:t>.</w:t>
      </w:r>
    </w:p>
    <w:p w14:paraId="7299E849" w14:textId="77777777" w:rsidR="009641B4" w:rsidRPr="00900E74" w:rsidRDefault="009641B4" w:rsidP="00A65EED">
      <w:pPr>
        <w:spacing w:line="360" w:lineRule="auto"/>
        <w:jc w:val="both"/>
        <w:rPr>
          <w:i/>
          <w:iCs/>
        </w:rPr>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46" w:name="_Toc120024087"/>
      <w:r>
        <w:rPr>
          <w:rFonts w:asciiTheme="minorHAnsi" w:hAnsiTheme="minorHAnsi" w:cstheme="minorHAnsi"/>
          <w:sz w:val="24"/>
          <w:szCs w:val="24"/>
        </w:rPr>
        <w:t>Fine attività e chiusura di un progetto</w:t>
      </w:r>
      <w:bookmarkEnd w:id="46"/>
    </w:p>
    <w:p w14:paraId="49CF70B3"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bookmarkStart w:id="47" w:name="_Toc468196688"/>
      <w:bookmarkStart w:id="48" w:name="_Toc468196747"/>
      <w:bookmarkStart w:id="49" w:name="_Toc468196962"/>
      <w:bookmarkStart w:id="50" w:name="_Toc468893812"/>
      <w:bookmarkStart w:id="51" w:name="_Toc468196692"/>
      <w:bookmarkStart w:id="52" w:name="_Toc468196751"/>
      <w:bookmarkStart w:id="53" w:name="_Toc468196966"/>
      <w:bookmarkEnd w:id="47"/>
      <w:bookmarkEnd w:id="48"/>
      <w:bookmarkEnd w:id="49"/>
      <w:bookmarkEnd w:id="50"/>
      <w:bookmarkEnd w:id="51"/>
      <w:bookmarkEnd w:id="52"/>
      <w:bookmarkEnd w:id="53"/>
      <w:r>
        <w:rPr>
          <w:rFonts w:ascii="Calibri" w:hAnsi="Calibri" w:cs="Calibri"/>
          <w:color w:val="000000"/>
        </w:rPr>
        <w:t>Nel momento in cui tutte le attività progettuali sono state realizzate e tutte le spese relative all'attuazione dell’intervento sono state approvate il Soggetto attuatore deve attestare l’avvenuta chiusura dell’intervento. </w:t>
      </w:r>
    </w:p>
    <w:p w14:paraId="362362F0"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r>
        <w:rPr>
          <w:rFonts w:ascii="Calibri" w:hAnsi="Calibri" w:cs="Calibri"/>
          <w:color w:val="000000"/>
        </w:rPr>
        <w:t>La dichiarazione di chiusura attestante la conclusione del progetto dovrà essere redatta sulla base delle indicazioni riportate all’interno dell’Allegato n. 5. e dovrà essere datata e sottoscritta dal Responsabile unico del progetto e/o da altro referente istituzionale identificato dal Soggetto attuatore.  </w:t>
      </w:r>
    </w:p>
    <w:p w14:paraId="069757D9" w14:textId="2C6A1039" w:rsidR="009E208F" w:rsidRPr="00270408" w:rsidRDefault="009E208F" w:rsidP="0000775B">
      <w:pPr>
        <w:pStyle w:val="xmsonormal"/>
        <w:shd w:val="clear" w:color="auto" w:fill="FFFFFF"/>
        <w:spacing w:before="0" w:beforeAutospacing="0" w:after="0" w:afterAutospacing="0" w:line="360" w:lineRule="auto"/>
        <w:jc w:val="both"/>
        <w:rPr>
          <w:rFonts w:ascii="Calibri" w:hAnsi="Calibri" w:cs="Calibri"/>
          <w:i/>
          <w:iCs/>
          <w:color w:val="000000"/>
          <w:bdr w:val="none" w:sz="0" w:space="0" w:color="auto" w:frame="1"/>
        </w:rPr>
      </w:pPr>
      <w:r w:rsidRPr="00270408">
        <w:rPr>
          <w:rFonts w:ascii="Calibri" w:hAnsi="Calibri" w:cs="Calibri"/>
          <w:color w:val="000000"/>
        </w:rPr>
        <w:t>L’attestazione di chiusura</w:t>
      </w:r>
      <w:r w:rsidR="008205E7" w:rsidRPr="00270408">
        <w:rPr>
          <w:rFonts w:ascii="Calibri" w:hAnsi="Calibri" w:cs="Calibri"/>
          <w:color w:val="000000"/>
        </w:rPr>
        <w:t xml:space="preserve"> </w:t>
      </w:r>
      <w:r w:rsidRPr="00270408">
        <w:rPr>
          <w:rFonts w:ascii="Calibri" w:hAnsi="Calibri" w:cs="Calibri"/>
          <w:color w:val="000000"/>
        </w:rPr>
        <w:t xml:space="preserve">dovrà essere caricata sull’applicativo </w:t>
      </w:r>
      <w:proofErr w:type="spellStart"/>
      <w:r w:rsidRPr="00270408">
        <w:rPr>
          <w:rFonts w:ascii="Calibri" w:hAnsi="Calibri" w:cs="Calibri"/>
          <w:color w:val="000000"/>
        </w:rPr>
        <w:t>ReGiS</w:t>
      </w:r>
      <w:proofErr w:type="spellEnd"/>
      <w:r w:rsidR="00060985" w:rsidRPr="00270408">
        <w:rPr>
          <w:rFonts w:ascii="Calibri" w:hAnsi="Calibri" w:cs="Calibri"/>
          <w:color w:val="000000"/>
        </w:rPr>
        <w:t xml:space="preserve"> secondo le modalità di cui al par. 3.1.</w:t>
      </w:r>
      <w:r w:rsidRPr="00270408">
        <w:rPr>
          <w:rFonts w:ascii="Calibri" w:hAnsi="Calibri" w:cs="Calibri"/>
          <w:i/>
          <w:iCs/>
          <w:color w:val="000000"/>
          <w:bdr w:val="none" w:sz="0" w:space="0" w:color="auto" w:frame="1"/>
        </w:rPr>
        <w:t> </w:t>
      </w:r>
    </w:p>
    <w:p w14:paraId="08A08DAC" w14:textId="071584CB" w:rsidR="00060985" w:rsidRPr="0067695F" w:rsidRDefault="00060985" w:rsidP="0000775B">
      <w:pPr>
        <w:pStyle w:val="xmsonormal"/>
        <w:shd w:val="clear" w:color="auto" w:fill="FFFFFF"/>
        <w:spacing w:before="0" w:beforeAutospacing="0" w:after="0" w:afterAutospacing="0" w:line="360" w:lineRule="auto"/>
        <w:jc w:val="both"/>
        <w:rPr>
          <w:rFonts w:ascii="Calibri" w:hAnsi="Calibri" w:cs="Calibri"/>
          <w:color w:val="000000"/>
        </w:rPr>
      </w:pPr>
      <w:r w:rsidRPr="00270408">
        <w:rPr>
          <w:rFonts w:ascii="Calibri" w:hAnsi="Calibri" w:cs="Calibri"/>
          <w:color w:val="000000"/>
        </w:rPr>
        <w:t>Si precisa che le eventuali economie di progetto, di cui dare evidenza nell’Attestazione di chiusura, rientrano nella disponibilità dell’Amministrazione titolare.</w:t>
      </w:r>
    </w:p>
    <w:p w14:paraId="552521A2" w14:textId="6FF9DF41" w:rsidR="00C20405" w:rsidRPr="00EE42A7" w:rsidRDefault="00B26B0E" w:rsidP="00AA2C26">
      <w:pPr>
        <w:pStyle w:val="Titolo1"/>
        <w:numPr>
          <w:ilvl w:val="0"/>
          <w:numId w:val="2"/>
        </w:numPr>
        <w:spacing w:after="120"/>
        <w:rPr>
          <w:rFonts w:asciiTheme="minorHAnsi" w:hAnsiTheme="minorHAnsi" w:cstheme="minorHAnsi"/>
        </w:rPr>
      </w:pPr>
      <w:bookmarkStart w:id="54" w:name="_Toc118381399"/>
      <w:bookmarkStart w:id="55" w:name="_Toc118381400"/>
      <w:bookmarkStart w:id="56" w:name="_Toc120024088"/>
      <w:bookmarkEnd w:id="54"/>
      <w:bookmarkEnd w:id="55"/>
      <w:r w:rsidRPr="00EE42A7">
        <w:rPr>
          <w:rFonts w:asciiTheme="minorHAnsi" w:hAnsiTheme="minorHAnsi" w:cstheme="minorHAnsi"/>
        </w:rPr>
        <w:t>MONITORAGGIO</w:t>
      </w:r>
      <w:r w:rsidR="001E7FCF">
        <w:rPr>
          <w:rFonts w:asciiTheme="minorHAnsi" w:hAnsiTheme="minorHAnsi" w:cstheme="minorHAnsi"/>
        </w:rPr>
        <w:t xml:space="preserve"> </w:t>
      </w:r>
      <w:r w:rsidR="00214DE5">
        <w:rPr>
          <w:rFonts w:asciiTheme="minorHAnsi" w:hAnsiTheme="minorHAnsi" w:cstheme="minorHAnsi"/>
        </w:rPr>
        <w:t xml:space="preserve">– </w:t>
      </w:r>
      <w:proofErr w:type="spellStart"/>
      <w:r w:rsidR="00214DE5" w:rsidRPr="00EE42A7">
        <w:rPr>
          <w:rFonts w:asciiTheme="minorHAnsi" w:hAnsiTheme="minorHAnsi" w:cstheme="minorHAnsi"/>
        </w:rPr>
        <w:t>ReGiS</w:t>
      </w:r>
      <w:bookmarkEnd w:id="56"/>
      <w:proofErr w:type="spellEnd"/>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 xml:space="preserve">finanziario nel sistema informativo </w:t>
      </w:r>
      <w:proofErr w:type="spellStart"/>
      <w:r w:rsidRPr="00EE42A7">
        <w:rPr>
          <w:rFonts w:asciiTheme="minorHAnsi" w:hAnsiTheme="minorHAnsi" w:cstheme="minorHAnsi"/>
          <w:color w:val="auto"/>
          <w:lang w:val="it-IT"/>
        </w:rPr>
        <w:t>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S</w:t>
      </w:r>
      <w:proofErr w:type="spellEnd"/>
      <w:r w:rsidRPr="00EE42A7">
        <w:rPr>
          <w:rFonts w:asciiTheme="minorHAnsi" w:hAnsiTheme="minorHAnsi" w:cstheme="minorHAnsi"/>
          <w:color w:val="auto"/>
          <w:lang w:val="it-IT"/>
        </w:rPr>
        <w:t xml:space="preserve">, caricando la </w:t>
      </w:r>
      <w:r w:rsidR="00AF3E3F">
        <w:rPr>
          <w:rFonts w:asciiTheme="minorHAnsi" w:hAnsiTheme="minorHAnsi" w:cstheme="minorHAnsi"/>
          <w:color w:val="auto"/>
          <w:lang w:val="it-IT"/>
        </w:rPr>
        <w:t xml:space="preserve">documentazione come </w:t>
      </w:r>
      <w:proofErr w:type="spellStart"/>
      <w:r w:rsidR="00AF3E3F">
        <w:rPr>
          <w:rFonts w:asciiTheme="minorHAnsi" w:hAnsiTheme="minorHAnsi" w:cstheme="minorHAnsi"/>
          <w:color w:val="auto"/>
          <w:lang w:val="it-IT"/>
        </w:rPr>
        <w:t>da</w:t>
      </w:r>
      <w:proofErr w:type="spellEnd"/>
      <w:r w:rsidR="00AF3E3F">
        <w:rPr>
          <w:rFonts w:asciiTheme="minorHAnsi" w:hAnsiTheme="minorHAnsi" w:cstheme="minorHAnsi"/>
          <w:color w:val="auto"/>
          <w:lang w:val="it-IT"/>
        </w:rPr>
        <w:t xml:space="preserve"> indicazioni sotto riportate</w:t>
      </w:r>
      <w:r w:rsidRPr="00EE42A7">
        <w:rPr>
          <w:rFonts w:asciiTheme="minorHAnsi" w:hAnsiTheme="minorHAnsi" w:cstheme="minorHAnsi"/>
          <w:color w:val="auto"/>
          <w:lang w:val="it-IT"/>
        </w:rPr>
        <w:t xml:space="preserve"> e 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w:t>
      </w:r>
      <w:proofErr w:type="spellStart"/>
      <w:r w:rsidRPr="00EE42A7">
        <w:rPr>
          <w:rFonts w:asciiTheme="minorHAnsi" w:hAnsiTheme="minorHAnsi" w:cstheme="minorHAnsi"/>
          <w:color w:val="auto"/>
          <w:lang w:val="it-IT"/>
        </w:rPr>
        <w:t>ReGiS</w:t>
      </w:r>
      <w:proofErr w:type="spellEnd"/>
      <w:r w:rsidRPr="00EE42A7">
        <w:rPr>
          <w:rFonts w:asciiTheme="minorHAnsi" w:hAnsiTheme="minorHAnsi" w:cstheme="minorHAnsi"/>
          <w:color w:val="auto"/>
          <w:lang w:val="it-IT"/>
        </w:rPr>
        <w:t xml:space="preserve">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6A7AB9C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w:t>
            </w:r>
            <w:r w:rsidR="009E208F">
              <w:rPr>
                <w:rFonts w:asciiTheme="minorHAnsi" w:hAnsiTheme="minorHAnsi" w:cstheme="minorHAnsi"/>
                <w:i/>
                <w:iCs/>
                <w:color w:val="auto"/>
                <w:lang w:val="it-IT"/>
              </w:rPr>
              <w:t>2</w:t>
            </w:r>
            <w:r w:rsidRPr="00EE42A7">
              <w:rPr>
                <w:rFonts w:asciiTheme="minorHAnsi" w:hAnsiTheme="minorHAnsi" w:cstheme="minorHAnsi"/>
                <w:i/>
                <w:iCs/>
                <w:color w:val="auto"/>
                <w:lang w:val="it-IT"/>
              </w:rPr>
              <w:t>C</w:t>
            </w:r>
            <w:r w:rsidR="009E208F">
              <w:rPr>
                <w:rFonts w:asciiTheme="minorHAnsi" w:hAnsiTheme="minorHAnsi" w:cstheme="minorHAnsi"/>
                <w:i/>
                <w:iCs/>
                <w:color w:val="auto"/>
                <w:lang w:val="it-IT"/>
              </w:rPr>
              <w:t>4</w:t>
            </w:r>
            <w:r w:rsidRPr="00EE42A7">
              <w:rPr>
                <w:rFonts w:asciiTheme="minorHAnsi" w:hAnsiTheme="minorHAnsi" w:cstheme="minorHAnsi"/>
                <w:i/>
                <w:iCs/>
                <w:color w:val="auto"/>
                <w:lang w:val="it-IT"/>
              </w:rPr>
              <w:t>–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lastRenderedPageBreak/>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57" w:name="_Toc120024089"/>
      <w:r w:rsidRPr="00EE42A7">
        <w:rPr>
          <w:rFonts w:asciiTheme="minorHAnsi" w:hAnsiTheme="minorHAnsi" w:cstheme="minorHAnsi"/>
          <w:sz w:val="24"/>
          <w:szCs w:val="24"/>
        </w:rPr>
        <w:t>Anagrafica progetto</w:t>
      </w:r>
      <w:bookmarkEnd w:id="57"/>
    </w:p>
    <w:p w14:paraId="0EAA49FF" w14:textId="584B90DD"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Anagrafica progetto</w:t>
      </w:r>
    </w:p>
    <w:p w14:paraId="40B8DC9E"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Anagrafica progetto</w:t>
      </w:r>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7C7F4FF2" w14:textId="4C1B9E38" w:rsidR="009641B4" w:rsidRDefault="007848D0" w:rsidP="006F651A">
      <w:pPr>
        <w:pStyle w:val="Default"/>
        <w:numPr>
          <w:ilvl w:val="0"/>
          <w:numId w:val="16"/>
        </w:numPr>
        <w:spacing w:after="120" w:line="360" w:lineRule="auto"/>
        <w:jc w:val="both"/>
        <w:rPr>
          <w:rFonts w:asciiTheme="minorHAnsi" w:hAnsiTheme="minorHAnsi" w:cstheme="minorHAnsi"/>
          <w:color w:val="auto"/>
          <w:lang w:val="it-IT"/>
        </w:rPr>
      </w:pPr>
      <w:r w:rsidRPr="006419CF">
        <w:rPr>
          <w:rFonts w:asciiTheme="minorHAnsi" w:hAnsiTheme="minorHAnsi" w:cstheme="minorHAnsi"/>
          <w:color w:val="auto"/>
          <w:lang w:val="it-IT"/>
        </w:rPr>
        <w:t>v</w:t>
      </w:r>
      <w:r w:rsidR="00DE3E85" w:rsidRPr="006419CF">
        <w:rPr>
          <w:rFonts w:asciiTheme="minorHAnsi" w:hAnsiTheme="minorHAnsi" w:cstheme="minorHAnsi"/>
          <w:color w:val="auto"/>
          <w:lang w:val="it-IT"/>
        </w:rPr>
        <w:t>erificare la correttezza dei dati precompilati</w:t>
      </w:r>
      <w:r w:rsidR="00DA79AE">
        <w:rPr>
          <w:rFonts w:asciiTheme="minorHAnsi" w:hAnsiTheme="minorHAnsi" w:cstheme="minorHAnsi"/>
          <w:color w:val="auto"/>
          <w:lang w:val="it-IT"/>
        </w:rPr>
        <w:t xml:space="preserve"> </w:t>
      </w:r>
      <w:r w:rsidR="00DE3E85" w:rsidRPr="006419CF">
        <w:rPr>
          <w:rFonts w:asciiTheme="minorHAnsi" w:hAnsiTheme="minorHAnsi" w:cstheme="minorHAnsi"/>
          <w:color w:val="auto"/>
          <w:lang w:val="it-IT"/>
        </w:rPr>
        <w:t xml:space="preserve">e in caso di eventuali errori comunicarli </w:t>
      </w:r>
      <w:r w:rsidR="00702500">
        <w:rPr>
          <w:rFonts w:asciiTheme="minorHAnsi" w:hAnsiTheme="minorHAnsi" w:cstheme="minorHAnsi"/>
          <w:color w:val="auto"/>
          <w:lang w:val="it-IT"/>
        </w:rPr>
        <w:t xml:space="preserve">al </w:t>
      </w:r>
      <w:r w:rsidR="00702500" w:rsidRPr="00DA79AE">
        <w:rPr>
          <w:rFonts w:asciiTheme="minorHAnsi" w:hAnsiTheme="minorHAnsi" w:cstheme="minorHAnsi"/>
          <w:color w:val="auto"/>
          <w:lang w:val="it-IT"/>
        </w:rPr>
        <w:t>Ministero dell’interno</w:t>
      </w:r>
      <w:r w:rsidR="001E7FCF" w:rsidRPr="00DA79AE">
        <w:rPr>
          <w:rFonts w:asciiTheme="minorHAnsi" w:hAnsiTheme="minorHAnsi" w:cstheme="minorHAnsi"/>
          <w:color w:val="auto"/>
          <w:lang w:val="it-IT"/>
        </w:rPr>
        <w:t xml:space="preserve"> </w:t>
      </w:r>
      <w:r w:rsidR="00057E9E" w:rsidRPr="00DA79AE">
        <w:rPr>
          <w:rFonts w:asciiTheme="minorHAnsi" w:hAnsiTheme="minorHAnsi" w:cstheme="minorHAnsi"/>
          <w:color w:val="auto"/>
          <w:lang w:val="it-IT"/>
        </w:rPr>
        <w:t>(</w:t>
      </w:r>
      <w:r w:rsidR="00057E9E" w:rsidRPr="009641B4">
        <w:rPr>
          <w:rFonts w:asciiTheme="minorHAnsi" w:hAnsiTheme="minorHAnsi" w:cstheme="minorHAnsi"/>
          <w:color w:val="auto"/>
          <w:lang w:val="it-IT"/>
        </w:rPr>
        <w:t>mail:</w:t>
      </w:r>
      <w:r w:rsidR="007766A8">
        <w:rPr>
          <w:rFonts w:asciiTheme="minorHAnsi" w:hAnsiTheme="minorHAnsi" w:cstheme="minorHAnsi"/>
          <w:color w:val="auto"/>
          <w:lang w:val="it-IT"/>
        </w:rPr>
        <w:t xml:space="preserve"> medieopere.fl@interno.it</w:t>
      </w:r>
      <w:r w:rsidR="009641B4">
        <w:rPr>
          <w:rFonts w:asciiTheme="minorHAnsi" w:hAnsiTheme="minorHAnsi" w:cstheme="minorHAnsi"/>
          <w:color w:val="auto"/>
          <w:lang w:val="it-IT"/>
        </w:rPr>
        <w:t>) per le azioni correttive di competenza;</w:t>
      </w:r>
    </w:p>
    <w:p w14:paraId="49DBBFC8" w14:textId="64757D45" w:rsidR="00DA79AE" w:rsidRDefault="006F651A" w:rsidP="006F651A">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c</w:t>
      </w:r>
      <w:r w:rsidR="00941427" w:rsidRPr="006F651A">
        <w:rPr>
          <w:rFonts w:asciiTheme="minorHAnsi" w:hAnsiTheme="minorHAnsi" w:cstheme="minorHAnsi"/>
          <w:color w:val="auto"/>
          <w:lang w:val="it-IT"/>
        </w:rPr>
        <w:t xml:space="preserve">ompilare esclusivamente i campi </w:t>
      </w:r>
      <w:r w:rsidR="00C16D4D" w:rsidRPr="006F651A">
        <w:rPr>
          <w:rFonts w:asciiTheme="minorHAnsi" w:hAnsiTheme="minorHAnsi" w:cstheme="minorHAnsi"/>
          <w:color w:val="auto"/>
          <w:lang w:val="it-IT"/>
        </w:rPr>
        <w:t>“</w:t>
      </w:r>
      <w:r w:rsidR="007563E6" w:rsidRPr="006F651A">
        <w:rPr>
          <w:rFonts w:asciiTheme="minorHAnsi" w:hAnsiTheme="minorHAnsi" w:cstheme="minorHAnsi"/>
          <w:color w:val="auto"/>
          <w:lang w:val="it-IT"/>
        </w:rPr>
        <w:t>Data inizio/Data fine prevista</w:t>
      </w:r>
      <w:r w:rsidR="00C16D4D" w:rsidRPr="006F651A">
        <w:rPr>
          <w:rFonts w:asciiTheme="minorHAnsi" w:hAnsiTheme="minorHAnsi" w:cstheme="minorHAnsi"/>
          <w:color w:val="auto"/>
          <w:lang w:val="it-IT"/>
        </w:rPr>
        <w:t>”</w:t>
      </w:r>
      <w:r w:rsidR="007563E6" w:rsidRPr="006F651A">
        <w:rPr>
          <w:rFonts w:asciiTheme="minorHAnsi" w:hAnsiTheme="minorHAnsi" w:cstheme="minorHAnsi"/>
          <w:color w:val="auto"/>
          <w:lang w:val="it-IT"/>
        </w:rPr>
        <w:t xml:space="preserve"> e </w:t>
      </w:r>
      <w:r w:rsidR="00C16D4D" w:rsidRPr="006F651A">
        <w:rPr>
          <w:rFonts w:asciiTheme="minorHAnsi" w:hAnsiTheme="minorHAnsi" w:cstheme="minorHAnsi"/>
          <w:color w:val="auto"/>
          <w:lang w:val="it-IT"/>
        </w:rPr>
        <w:t>“</w:t>
      </w:r>
      <w:r w:rsidR="007563E6" w:rsidRPr="006F651A">
        <w:rPr>
          <w:rFonts w:asciiTheme="minorHAnsi" w:hAnsiTheme="minorHAnsi" w:cstheme="minorHAnsi"/>
          <w:color w:val="auto"/>
          <w:lang w:val="it-IT"/>
        </w:rPr>
        <w:t>Data inizio/Data fine effettiva</w:t>
      </w:r>
      <w:r w:rsidR="00C16D4D" w:rsidRPr="006F651A">
        <w:rPr>
          <w:rFonts w:asciiTheme="minorHAnsi" w:hAnsiTheme="minorHAnsi" w:cstheme="minorHAnsi"/>
          <w:color w:val="auto"/>
          <w:lang w:val="it-IT"/>
        </w:rPr>
        <w:t>”</w:t>
      </w:r>
      <w:r w:rsidR="007F2591" w:rsidRPr="006F651A">
        <w:rPr>
          <w:rFonts w:asciiTheme="minorHAnsi" w:hAnsiTheme="minorHAnsi" w:cstheme="minorHAnsi"/>
          <w:color w:val="auto"/>
          <w:lang w:val="it-IT"/>
        </w:rPr>
        <w:t xml:space="preserve">, </w:t>
      </w:r>
      <w:r w:rsidR="007F2591" w:rsidRPr="006F651A">
        <w:rPr>
          <w:rFonts w:asciiTheme="minorHAnsi" w:hAnsiTheme="minorHAnsi" w:cstheme="minorHAnsi"/>
          <w:color w:val="auto"/>
          <w:u w:val="single"/>
          <w:lang w:val="it-IT"/>
        </w:rPr>
        <w:t>indicando</w:t>
      </w:r>
      <w:r w:rsidR="00D1545C" w:rsidRPr="006F651A">
        <w:rPr>
          <w:rFonts w:asciiTheme="minorHAnsi" w:hAnsiTheme="minorHAnsi" w:cstheme="minorHAnsi"/>
          <w:color w:val="auto"/>
          <w:u w:val="single"/>
          <w:lang w:val="it-IT"/>
        </w:rPr>
        <w:t xml:space="preserve"> per le </w:t>
      </w:r>
      <w:r w:rsidR="006D0D63" w:rsidRPr="006F651A">
        <w:rPr>
          <w:rFonts w:asciiTheme="minorHAnsi" w:hAnsiTheme="minorHAnsi" w:cstheme="minorHAnsi"/>
          <w:b/>
          <w:bCs/>
          <w:color w:val="auto"/>
          <w:u w:val="single"/>
          <w:lang w:val="it-IT"/>
        </w:rPr>
        <w:t>M</w:t>
      </w:r>
      <w:r w:rsidR="00D1545C" w:rsidRPr="006F651A">
        <w:rPr>
          <w:rFonts w:asciiTheme="minorHAnsi" w:hAnsiTheme="minorHAnsi" w:cstheme="minorHAnsi"/>
          <w:b/>
          <w:bCs/>
          <w:color w:val="auto"/>
          <w:u w:val="single"/>
          <w:lang w:val="it-IT"/>
        </w:rPr>
        <w:t>edie opere</w:t>
      </w:r>
      <w:r w:rsidR="007F2591" w:rsidRPr="006F651A">
        <w:rPr>
          <w:rFonts w:asciiTheme="minorHAnsi" w:hAnsiTheme="minorHAnsi" w:cstheme="minorHAnsi"/>
          <w:color w:val="auto"/>
          <w:u w:val="single"/>
          <w:lang w:val="it-IT"/>
        </w:rPr>
        <w:t xml:space="preserve"> </w:t>
      </w:r>
      <w:r w:rsidR="006D0D63" w:rsidRPr="006F651A">
        <w:rPr>
          <w:rFonts w:asciiTheme="minorHAnsi" w:hAnsiTheme="minorHAnsi" w:cstheme="minorHAnsi"/>
          <w:color w:val="auto"/>
          <w:u w:val="single"/>
          <w:lang w:val="it-IT"/>
        </w:rPr>
        <w:t>quale</w:t>
      </w:r>
      <w:r w:rsidR="007F2591" w:rsidRPr="006F651A">
        <w:rPr>
          <w:rFonts w:asciiTheme="minorHAnsi" w:hAnsiTheme="minorHAnsi" w:cstheme="minorHAnsi"/>
          <w:color w:val="auto"/>
          <w:u w:val="single"/>
          <w:lang w:val="it-IT"/>
        </w:rPr>
        <w:t xml:space="preserve"> data inizio prevista ed effettiva </w:t>
      </w:r>
      <w:r w:rsidR="00BC6225" w:rsidRPr="006F651A">
        <w:rPr>
          <w:rFonts w:asciiTheme="minorHAnsi" w:hAnsiTheme="minorHAnsi" w:cstheme="minorHAnsi"/>
          <w:color w:val="auto"/>
          <w:u w:val="single"/>
          <w:lang w:val="it-IT"/>
        </w:rPr>
        <w:t xml:space="preserve">la </w:t>
      </w:r>
      <w:r w:rsidR="007F2591" w:rsidRPr="006F651A">
        <w:rPr>
          <w:rFonts w:asciiTheme="minorHAnsi" w:hAnsiTheme="minorHAnsi" w:cstheme="minorHAnsi"/>
          <w:color w:val="auto"/>
          <w:u w:val="single"/>
          <w:lang w:val="it-IT"/>
        </w:rPr>
        <w:t>data d</w:t>
      </w:r>
      <w:r w:rsidR="00151C0F" w:rsidRPr="006F651A">
        <w:rPr>
          <w:rFonts w:asciiTheme="minorHAnsi" w:hAnsiTheme="minorHAnsi" w:cstheme="minorHAnsi"/>
          <w:color w:val="auto"/>
          <w:u w:val="single"/>
          <w:lang w:val="it-IT"/>
        </w:rPr>
        <w:t>el decreto di assegnazione del contributo</w:t>
      </w:r>
      <w:r w:rsidR="006D0D63" w:rsidRPr="006F651A">
        <w:rPr>
          <w:rFonts w:asciiTheme="minorHAnsi" w:hAnsiTheme="minorHAnsi" w:cstheme="minorHAnsi"/>
          <w:color w:val="auto"/>
          <w:u w:val="single"/>
          <w:lang w:val="it-IT"/>
        </w:rPr>
        <w:t>,</w:t>
      </w:r>
      <w:r w:rsidR="0065479F" w:rsidRPr="006F651A">
        <w:rPr>
          <w:rFonts w:asciiTheme="minorHAnsi" w:hAnsiTheme="minorHAnsi" w:cstheme="minorHAnsi"/>
          <w:color w:val="auto"/>
          <w:u w:val="single"/>
          <w:lang w:val="it-IT"/>
        </w:rPr>
        <w:t xml:space="preserve"> </w:t>
      </w:r>
      <w:r w:rsidR="0065479F" w:rsidRPr="00626651">
        <w:rPr>
          <w:rFonts w:asciiTheme="minorHAnsi" w:hAnsiTheme="minorHAnsi" w:cstheme="minorHAnsi"/>
          <w:color w:val="auto"/>
          <w:lang w:val="it-IT"/>
        </w:rPr>
        <w:t xml:space="preserve">fermo restando l’obbligo di concludere l’intervento entro il </w:t>
      </w:r>
      <w:r w:rsidRPr="00626651">
        <w:rPr>
          <w:rFonts w:asciiTheme="minorHAnsi" w:hAnsiTheme="minorHAnsi" w:cstheme="minorHAnsi"/>
          <w:color w:val="auto"/>
          <w:lang w:val="it-IT"/>
        </w:rPr>
        <w:t>31 marzo 2026.</w:t>
      </w:r>
    </w:p>
    <w:p w14:paraId="0A53B27C" w14:textId="47F30089" w:rsidR="00183CE7" w:rsidRDefault="00183CE7" w:rsidP="00183CE7">
      <w:pPr>
        <w:pStyle w:val="Default"/>
        <w:spacing w:after="120" w:line="360" w:lineRule="auto"/>
        <w:jc w:val="both"/>
        <w:rPr>
          <w:rFonts w:asciiTheme="minorHAnsi" w:hAnsiTheme="minorHAnsi" w:cstheme="minorHAnsi"/>
          <w:color w:val="auto"/>
          <w:lang w:val="it-IT"/>
        </w:rPr>
      </w:pPr>
    </w:p>
    <w:p w14:paraId="5068582B" w14:textId="77777777" w:rsidR="00183CE7" w:rsidRPr="003C56D8" w:rsidRDefault="00183CE7" w:rsidP="00183CE7">
      <w:pPr>
        <w:pStyle w:val="Default"/>
        <w:spacing w:after="120" w:line="360" w:lineRule="auto"/>
        <w:jc w:val="both"/>
        <w:rPr>
          <w:rFonts w:asciiTheme="minorHAnsi" w:hAnsiTheme="minorHAnsi" w:cstheme="minorHAnsi"/>
          <w:color w:val="auto"/>
          <w:lang w:val="it-IT"/>
        </w:rPr>
      </w:pPr>
    </w:p>
    <w:p w14:paraId="0AFA0248" w14:textId="6AB4434E" w:rsidR="007B5EE3" w:rsidRPr="00371A92" w:rsidRDefault="00626651" w:rsidP="0065479F">
      <w:pPr>
        <w:pStyle w:val="Default"/>
        <w:spacing w:after="120" w:line="360" w:lineRule="auto"/>
        <w:ind w:left="360"/>
        <w:jc w:val="both"/>
        <w:rPr>
          <w:highlight w:val="yellow"/>
          <w:lang w:val="it-IT"/>
        </w:rPr>
      </w:pPr>
      <w:r w:rsidRPr="00626651">
        <w:rPr>
          <w:noProof/>
          <w:highlight w:val="yellow"/>
          <w:lang w:val="it-IT" w:eastAsia="it-IT"/>
        </w:rPr>
        <w:lastRenderedPageBreak/>
        <w:drawing>
          <wp:anchor distT="0" distB="0" distL="114300" distR="114300" simplePos="0" relativeHeight="251680768" behindDoc="0" locked="0" layoutInCell="1" allowOverlap="1" wp14:anchorId="3D94D6A1" wp14:editId="26CD3403">
            <wp:simplePos x="0" y="0"/>
            <wp:positionH relativeFrom="margin">
              <wp:posOffset>422910</wp:posOffset>
            </wp:positionH>
            <wp:positionV relativeFrom="paragraph">
              <wp:posOffset>19685</wp:posOffset>
            </wp:positionV>
            <wp:extent cx="5433060" cy="347472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3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DF0636" w14:textId="387C74B5" w:rsidR="00FC1566" w:rsidRPr="007755E6" w:rsidRDefault="00FC1566" w:rsidP="00FC1566">
      <w:pPr>
        <w:pStyle w:val="Default"/>
        <w:spacing w:after="120" w:line="360" w:lineRule="auto"/>
        <w:ind w:left="720"/>
        <w:jc w:val="both"/>
        <w:rPr>
          <w:highlight w:val="yellow"/>
          <w:lang w:val="it-IT"/>
        </w:rPr>
      </w:pPr>
    </w:p>
    <w:p w14:paraId="39859092" w14:textId="37AEAEA0" w:rsidR="00626651" w:rsidRPr="007755E6" w:rsidRDefault="00626651" w:rsidP="00FC1566">
      <w:pPr>
        <w:pStyle w:val="Default"/>
        <w:spacing w:after="120" w:line="360" w:lineRule="auto"/>
        <w:ind w:left="720"/>
        <w:jc w:val="both"/>
        <w:rPr>
          <w:highlight w:val="yellow"/>
          <w:lang w:val="it-IT"/>
        </w:rPr>
      </w:pPr>
    </w:p>
    <w:p w14:paraId="09173018" w14:textId="2D2E4EAA" w:rsidR="00626651" w:rsidRPr="007755E6" w:rsidRDefault="00626651" w:rsidP="00FC1566">
      <w:pPr>
        <w:pStyle w:val="Default"/>
        <w:spacing w:after="120" w:line="360" w:lineRule="auto"/>
        <w:ind w:left="720"/>
        <w:jc w:val="both"/>
        <w:rPr>
          <w:highlight w:val="yellow"/>
          <w:lang w:val="it-IT"/>
        </w:rPr>
      </w:pPr>
    </w:p>
    <w:p w14:paraId="648CAE04" w14:textId="77777777" w:rsidR="00626651" w:rsidRPr="007755E6" w:rsidRDefault="00626651" w:rsidP="00FC1566">
      <w:pPr>
        <w:pStyle w:val="Default"/>
        <w:spacing w:after="120" w:line="360" w:lineRule="auto"/>
        <w:ind w:left="720"/>
        <w:jc w:val="both"/>
        <w:rPr>
          <w:highlight w:val="yellow"/>
          <w:lang w:val="it-IT"/>
        </w:rPr>
      </w:pPr>
    </w:p>
    <w:p w14:paraId="20953E23"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2327C291"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4728BD05"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678EAD01"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1974A484"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3CE34B7F"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431327B7"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3436457F" w14:textId="76D4216C"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219ACB3D" w14:textId="5B441945" w:rsidR="006D0D63" w:rsidRPr="00EE42A7"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La compilazione di questa sotto</w:t>
      </w:r>
      <w:r w:rsidR="00214DE5">
        <w:rPr>
          <w:rFonts w:asciiTheme="minorHAnsi" w:hAnsiTheme="minorHAnsi" w:cstheme="minorHAnsi"/>
          <w:color w:val="auto"/>
          <w:lang w:val="it-IT"/>
        </w:rPr>
        <w:t>-</w:t>
      </w:r>
      <w:r w:rsidRPr="00EE7E2B">
        <w:rPr>
          <w:rFonts w:asciiTheme="minorHAnsi" w:hAnsiTheme="minorHAnsi" w:cstheme="minorHAnsi"/>
          <w:color w:val="auto"/>
          <w:lang w:val="it-IT"/>
        </w:rPr>
        <w:t>sezione non è obbligatoria per gli interventi a valere sul PNRR</w:t>
      </w:r>
      <w:r w:rsidR="00BC6225" w:rsidRPr="00EE7E2B">
        <w:rPr>
          <w:rFonts w:asciiTheme="minorHAnsi" w:hAnsiTheme="minorHAnsi" w:cstheme="minorHAnsi"/>
          <w:color w:val="auto"/>
          <w:lang w:val="it-IT"/>
        </w:rPr>
        <w:t xml:space="preserve"> ai fini della validazione</w:t>
      </w:r>
      <w:r w:rsidRPr="00EE7E2B">
        <w:rPr>
          <w:rFonts w:asciiTheme="minorHAnsi" w:hAnsiTheme="minorHAnsi" w:cstheme="minorHAnsi"/>
          <w:color w:val="auto"/>
          <w:lang w:val="it-IT"/>
        </w:rPr>
        <w:t>.</w:t>
      </w:r>
      <w:r w:rsidR="00EE7E2B">
        <w:rPr>
          <w:rFonts w:asciiTheme="minorHAnsi" w:hAnsiTheme="minorHAnsi" w:cstheme="minorHAnsi"/>
          <w:color w:val="auto"/>
          <w:lang w:val="it-IT"/>
        </w:rPr>
        <w:t xml:space="preserve"> Il soggetto attuatore non è tenuto, pertanto, alla compilazione.</w:t>
      </w:r>
    </w:p>
    <w:p w14:paraId="38395AD8" w14:textId="77777777" w:rsidR="00BD7C82" w:rsidRPr="007B207B" w:rsidRDefault="00BD7C82" w:rsidP="00BD7C82">
      <w:pPr>
        <w:pStyle w:val="Default"/>
        <w:spacing w:after="120" w:line="360" w:lineRule="auto"/>
        <w:jc w:val="both"/>
        <w:rPr>
          <w:rFonts w:asciiTheme="minorHAnsi" w:hAnsiTheme="minorHAnsi" w:cstheme="minorHAnsi"/>
          <w:i/>
          <w:iCs/>
          <w:color w:val="auto"/>
          <w:lang w:val="it-IT"/>
        </w:rPr>
      </w:pPr>
      <w:r w:rsidRPr="007B207B">
        <w:rPr>
          <w:rFonts w:asciiTheme="minorHAnsi" w:hAnsiTheme="minorHAnsi" w:cstheme="minorHAnsi"/>
          <w:i/>
          <w:iCs/>
          <w:color w:val="auto"/>
          <w:lang w:val="it-IT"/>
        </w:rPr>
        <w:t>Associazione tag e altre classificazioni</w:t>
      </w:r>
    </w:p>
    <w:p w14:paraId="1D1249CF" w14:textId="77777777" w:rsidR="006F651A" w:rsidRPr="007B207B" w:rsidRDefault="006D0D63" w:rsidP="00BD7C82">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Per la misura in oggetto i TAG di riferimento riportano il codice 026 – </w:t>
      </w:r>
      <w:r w:rsidRPr="007B207B">
        <w:rPr>
          <w:rFonts w:asciiTheme="minorHAnsi" w:hAnsiTheme="minorHAnsi" w:cstheme="minorHAnsi"/>
          <w:i/>
          <w:iCs/>
          <w:color w:val="auto"/>
          <w:lang w:val="it-IT"/>
        </w:rPr>
        <w:t>Efficientamento energetico</w:t>
      </w:r>
      <w:r w:rsidRPr="007B207B">
        <w:rPr>
          <w:rFonts w:asciiTheme="minorHAnsi" w:hAnsiTheme="minorHAnsi" w:cstheme="minorHAnsi"/>
          <w:color w:val="auto"/>
          <w:lang w:val="it-IT"/>
        </w:rPr>
        <w:t xml:space="preserve"> – e il codice 035 – </w:t>
      </w:r>
      <w:r w:rsidRPr="007B207B">
        <w:rPr>
          <w:rFonts w:asciiTheme="minorHAnsi" w:hAnsiTheme="minorHAnsi" w:cstheme="minorHAnsi"/>
          <w:i/>
          <w:iCs/>
          <w:color w:val="auto"/>
          <w:lang w:val="it-IT"/>
        </w:rPr>
        <w:t>Dissesto idrogeologico</w:t>
      </w:r>
      <w:r w:rsidRPr="007B207B">
        <w:rPr>
          <w:rFonts w:asciiTheme="minorHAnsi" w:hAnsiTheme="minorHAnsi" w:cstheme="minorHAnsi"/>
          <w:color w:val="auto"/>
          <w:lang w:val="it-IT"/>
        </w:rPr>
        <w:t xml:space="preserve"> -. </w:t>
      </w:r>
    </w:p>
    <w:p w14:paraId="40A48494" w14:textId="7C3F80AD" w:rsidR="00BD4CB9" w:rsidRPr="007B207B" w:rsidRDefault="00613454" w:rsidP="00BD4CB9">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Il </w:t>
      </w:r>
      <w:r w:rsidR="006D0D63" w:rsidRPr="007B207B">
        <w:rPr>
          <w:rFonts w:asciiTheme="minorHAnsi" w:hAnsiTheme="minorHAnsi" w:cstheme="minorHAnsi"/>
          <w:color w:val="auto"/>
          <w:lang w:val="it-IT"/>
        </w:rPr>
        <w:t xml:space="preserve">Soggetto attuatore dovrà </w:t>
      </w:r>
      <w:r w:rsidR="00BD4CB9" w:rsidRPr="007B207B">
        <w:rPr>
          <w:rFonts w:asciiTheme="minorHAnsi" w:hAnsiTheme="minorHAnsi" w:cstheme="minorHAnsi"/>
          <w:color w:val="auto"/>
          <w:lang w:val="it-IT"/>
        </w:rPr>
        <w:t>selezionare il flag relativo al codice 026 se l’intervento ricade nella tipologia “</w:t>
      </w:r>
      <w:r w:rsidRPr="007B207B">
        <w:rPr>
          <w:rFonts w:asciiTheme="minorHAnsi" w:hAnsiTheme="minorHAnsi" w:cstheme="minorHAnsi"/>
          <w:i/>
          <w:iCs/>
          <w:color w:val="auto"/>
          <w:lang w:val="it-IT"/>
        </w:rPr>
        <w:t>E</w:t>
      </w:r>
      <w:r w:rsidR="00BD4CB9" w:rsidRPr="007B207B">
        <w:rPr>
          <w:rFonts w:asciiTheme="minorHAnsi" w:hAnsiTheme="minorHAnsi" w:cstheme="minorHAnsi"/>
          <w:i/>
          <w:iCs/>
          <w:color w:val="auto"/>
          <w:lang w:val="it-IT"/>
        </w:rPr>
        <w:t>fficientamento energetico</w:t>
      </w:r>
      <w:r w:rsidR="00BD4CB9" w:rsidRPr="007B207B">
        <w:rPr>
          <w:rFonts w:asciiTheme="minorHAnsi" w:hAnsiTheme="minorHAnsi" w:cstheme="minorHAnsi"/>
          <w:color w:val="auto"/>
          <w:lang w:val="it-IT"/>
        </w:rPr>
        <w:t>” oppure il flag relativo al codice 035 se l’intervento ricade nella tipologia “</w:t>
      </w:r>
      <w:r w:rsidRPr="007B207B">
        <w:rPr>
          <w:rFonts w:asciiTheme="minorHAnsi" w:hAnsiTheme="minorHAnsi" w:cstheme="minorHAnsi"/>
          <w:color w:val="auto"/>
          <w:lang w:val="it-IT"/>
        </w:rPr>
        <w:t>D</w:t>
      </w:r>
      <w:r w:rsidR="00BD4CB9" w:rsidRPr="007B207B">
        <w:rPr>
          <w:rFonts w:asciiTheme="minorHAnsi" w:hAnsiTheme="minorHAnsi" w:cstheme="minorHAnsi"/>
          <w:i/>
          <w:iCs/>
          <w:color w:val="auto"/>
          <w:lang w:val="it-IT"/>
        </w:rPr>
        <w:t>issesto idrogeologico</w:t>
      </w:r>
      <w:r w:rsidR="00BD4CB9" w:rsidRPr="007B207B">
        <w:rPr>
          <w:rFonts w:asciiTheme="minorHAnsi" w:hAnsiTheme="minorHAnsi" w:cstheme="minorHAnsi"/>
          <w:color w:val="auto"/>
          <w:lang w:val="it-IT"/>
        </w:rPr>
        <w:t xml:space="preserve">”. </w:t>
      </w:r>
    </w:p>
    <w:p w14:paraId="284D7E87" w14:textId="5AA039D8" w:rsidR="00613454" w:rsidRPr="007B207B" w:rsidRDefault="00613454" w:rsidP="00613454">
      <w:pPr>
        <w:autoSpaceDE w:val="0"/>
        <w:autoSpaceDN w:val="0"/>
        <w:adjustRightInd w:val="0"/>
        <w:spacing w:after="120" w:line="360" w:lineRule="auto"/>
        <w:jc w:val="both"/>
      </w:pPr>
      <w:r w:rsidRPr="007B207B">
        <w:rPr>
          <w:rFonts w:asciiTheme="minorHAnsi" w:hAnsiTheme="minorHAnsi" w:cstheme="minorHAnsi"/>
        </w:rPr>
        <w:t xml:space="preserve">L’identificazione del settore, sotto-settore e categoria di intervento per </w:t>
      </w:r>
      <w:r w:rsidRPr="007B207B">
        <w:rPr>
          <w:rFonts w:asciiTheme="minorHAnsi" w:hAnsiTheme="minorHAnsi" w:cstheme="minorHAnsi"/>
          <w:i/>
          <w:iCs/>
        </w:rPr>
        <w:t>l’efficientamento energetico</w:t>
      </w:r>
      <w:r w:rsidRPr="007B207B">
        <w:rPr>
          <w:rFonts w:asciiTheme="minorHAnsi" w:hAnsiTheme="minorHAnsi" w:cstheme="minorHAnsi"/>
        </w:rPr>
        <w:t xml:space="preserve"> può essere effettuata avvalendosi della Tabella </w:t>
      </w:r>
      <w:r w:rsidRPr="007B207B">
        <w:t>complessiva delle istruzioni operative per la generazione dei CUP (</w:t>
      </w:r>
      <w:r w:rsidRPr="007B207B">
        <w:rPr>
          <w:b/>
          <w:bCs/>
          <w:i/>
          <w:iCs/>
        </w:rPr>
        <w:t xml:space="preserve">Allegato n. </w:t>
      </w:r>
      <w:r w:rsidR="000810DE" w:rsidRPr="007B207B">
        <w:rPr>
          <w:b/>
          <w:bCs/>
          <w:i/>
          <w:iCs/>
        </w:rPr>
        <w:t>7</w:t>
      </w:r>
      <w:r w:rsidRPr="007B207B">
        <w:t xml:space="preserve">) riferiti </w:t>
      </w:r>
      <w:r w:rsidRPr="007B207B">
        <w:rPr>
          <w:rFonts w:asciiTheme="minorHAnsi" w:hAnsiTheme="minorHAnsi" w:cstheme="minorHAnsi"/>
        </w:rPr>
        <w:t xml:space="preserve">alla </w:t>
      </w:r>
      <w:r w:rsidRPr="007B207B">
        <w:t>linea di finanziamento stanziata in favore dei Comuni dedicata alle Piccole e Medie opere (</w:t>
      </w:r>
      <w:r w:rsidRPr="007B207B">
        <w:rPr>
          <w:rFonts w:asciiTheme="minorHAnsi" w:hAnsiTheme="minorHAnsi" w:cstheme="minorHAnsi"/>
        </w:rPr>
        <w:t>M2C4 Investimento 2.2</w:t>
      </w:r>
      <w:r w:rsidRPr="007B207B">
        <w:t>).</w:t>
      </w:r>
    </w:p>
    <w:p w14:paraId="64C8473B" w14:textId="66649668" w:rsidR="00613454" w:rsidRPr="007B207B" w:rsidRDefault="00613454" w:rsidP="00613454">
      <w:pPr>
        <w:autoSpaceDE w:val="0"/>
        <w:autoSpaceDN w:val="0"/>
        <w:adjustRightInd w:val="0"/>
        <w:spacing w:after="120" w:line="360" w:lineRule="auto"/>
        <w:jc w:val="both"/>
      </w:pPr>
      <w:r w:rsidRPr="007B207B">
        <w:t xml:space="preserve">Per quanto concerne gli interventi ricadenti nella fattispecie </w:t>
      </w:r>
      <w:r w:rsidRPr="007B207B">
        <w:rPr>
          <w:i/>
          <w:iCs/>
        </w:rPr>
        <w:t>dissesto idrogeologico</w:t>
      </w:r>
      <w:r w:rsidRPr="007B207B">
        <w:t>, il settore di riferimento è “</w:t>
      </w:r>
      <w:r w:rsidRPr="007B207B">
        <w:rPr>
          <w:i/>
          <w:iCs/>
        </w:rPr>
        <w:t>Infrastrutture ambientali e risorse idriche</w:t>
      </w:r>
      <w:r w:rsidRPr="007B207B">
        <w:t>” e i possibili Sotto settore– “</w:t>
      </w:r>
      <w:r w:rsidRPr="007B207B">
        <w:rPr>
          <w:i/>
          <w:iCs/>
        </w:rPr>
        <w:t xml:space="preserve">Difesa del </w:t>
      </w:r>
      <w:r w:rsidRPr="007B207B">
        <w:rPr>
          <w:i/>
          <w:iCs/>
        </w:rPr>
        <w:lastRenderedPageBreak/>
        <w:t>suolo</w:t>
      </w:r>
      <w:r w:rsidRPr="007B207B">
        <w:t>” oppure “</w:t>
      </w:r>
      <w:r w:rsidRPr="007B207B">
        <w:rPr>
          <w:i/>
          <w:iCs/>
        </w:rPr>
        <w:t>Protezione, valorizzazione e fruizione dell’ambiente</w:t>
      </w:r>
      <w:r w:rsidRPr="007B207B">
        <w:t>” oppure “</w:t>
      </w:r>
      <w:r w:rsidRPr="007B207B">
        <w:rPr>
          <w:i/>
          <w:iCs/>
        </w:rPr>
        <w:t>Riassetto e recupero di siti urbani e produttivi</w:t>
      </w:r>
      <w:r w:rsidRPr="007B207B">
        <w:t>” oppure “</w:t>
      </w:r>
      <w:r w:rsidRPr="007B207B">
        <w:rPr>
          <w:i/>
          <w:iCs/>
        </w:rPr>
        <w:t>Risorse idriche e acque reflue</w:t>
      </w:r>
      <w:r w:rsidRPr="007B207B">
        <w:t>”.</w:t>
      </w:r>
    </w:p>
    <w:p w14:paraId="6DFF7E38" w14:textId="249A4905" w:rsidR="00BD4CB9" w:rsidRPr="00EE42A7" w:rsidRDefault="00BD4CB9" w:rsidP="00BD7C82">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Nel caso in cui nessuna delle due </w:t>
      </w:r>
      <w:r w:rsidR="00E143E1" w:rsidRPr="007B207B">
        <w:rPr>
          <w:rFonts w:asciiTheme="minorHAnsi" w:hAnsiTheme="minorHAnsi" w:cstheme="minorHAnsi"/>
          <w:color w:val="auto"/>
          <w:lang w:val="it-IT"/>
        </w:rPr>
        <w:t xml:space="preserve">associazioni TAG sia pertinente per l’intervento, il Soggetto attuatore non </w:t>
      </w:r>
      <w:r w:rsidR="000810DE" w:rsidRPr="007B207B">
        <w:rPr>
          <w:rFonts w:asciiTheme="minorHAnsi" w:hAnsiTheme="minorHAnsi" w:cstheme="minorHAnsi"/>
          <w:color w:val="auto"/>
          <w:lang w:val="it-IT"/>
        </w:rPr>
        <w:t xml:space="preserve">è tenuto ad apporre </w:t>
      </w:r>
      <w:r w:rsidR="00E143E1" w:rsidRPr="007B207B">
        <w:rPr>
          <w:rFonts w:asciiTheme="minorHAnsi" w:hAnsiTheme="minorHAnsi" w:cstheme="minorHAnsi"/>
          <w:color w:val="auto"/>
          <w:lang w:val="it-IT"/>
        </w:rPr>
        <w:t>alcun flag.</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58" w:name="_Toc120024090"/>
      <w:r w:rsidRPr="00EE42A7">
        <w:rPr>
          <w:rFonts w:asciiTheme="minorHAnsi" w:hAnsiTheme="minorHAnsi" w:cstheme="minorHAnsi"/>
          <w:sz w:val="24"/>
          <w:szCs w:val="24"/>
        </w:rPr>
        <w:t>Dettaglio aiuti</w:t>
      </w:r>
      <w:bookmarkEnd w:id="58"/>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59" w:name="_Toc120024091"/>
      <w:r w:rsidRPr="00EE42A7">
        <w:rPr>
          <w:rFonts w:asciiTheme="minorHAnsi" w:hAnsiTheme="minorHAnsi" w:cstheme="minorHAnsi"/>
          <w:sz w:val="24"/>
          <w:szCs w:val="24"/>
        </w:rPr>
        <w:t>Soggetti correlati</w:t>
      </w:r>
      <w:bookmarkEnd w:id="59"/>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60" w:name="_Toc120024092"/>
      <w:r w:rsidRPr="00EE42A7">
        <w:rPr>
          <w:rFonts w:asciiTheme="minorHAnsi" w:hAnsiTheme="minorHAnsi" w:cstheme="minorHAnsi"/>
          <w:sz w:val="24"/>
          <w:szCs w:val="24"/>
        </w:rPr>
        <w:t>Gestione fonti</w:t>
      </w:r>
      <w:bookmarkEnd w:id="60"/>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PNRR sulla base dei dati inseriti dall’Amministrazione titolare in fase di inizializzazione del progetto. Il dato non può essere 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lastRenderedPageBreak/>
        <w:t xml:space="preserve">In particolare, </w:t>
      </w:r>
      <w:r w:rsidR="00483C9E">
        <w:rPr>
          <w:rFonts w:asciiTheme="minorHAnsi" w:hAnsiTheme="minorHAnsi" w:cstheme="minorHAnsi"/>
          <w:color w:val="auto"/>
          <w:lang w:val="it-IT"/>
        </w:rPr>
        <w:t xml:space="preserve">il soggetto attuatore deve </w:t>
      </w:r>
      <w:r>
        <w:rPr>
          <w:rFonts w:asciiTheme="minorHAnsi" w:hAnsiTheme="minorHAnsi" w:cstheme="minorHAnsi"/>
          <w:color w:val="auto"/>
          <w:lang w:val="it-IT"/>
        </w:rPr>
        <w:t>utilizzare nel caso di cofinanziamento con:</w:t>
      </w:r>
    </w:p>
    <w:p w14:paraId="1CF251E0"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2C333FA0" w14:textId="77777777" w:rsidR="007B207B" w:rsidRDefault="00660505" w:rsidP="006D0D63">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da imprese/enti privati: PRIV “Fondo privato”</w:t>
      </w:r>
      <w:r w:rsidR="007B207B">
        <w:rPr>
          <w:rFonts w:asciiTheme="minorHAnsi" w:hAnsiTheme="minorHAnsi" w:cstheme="minorHAnsi"/>
          <w:color w:val="auto"/>
          <w:lang w:val="it-IT"/>
        </w:rPr>
        <w:t>.</w:t>
      </w:r>
    </w:p>
    <w:p w14:paraId="26B03670" w14:textId="04883FE2" w:rsidR="006D0D63" w:rsidRDefault="007B207B" w:rsidP="00466442">
      <w:pPr>
        <w:pStyle w:val="Default"/>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t>Si precisa che per quanto riguarda il contributo art. 26 – Fondo opere indifferibili, così come previsto dalla circolare RGS n. 37 del 2022, il quadro delle risorse dei singoli progetti verrà automaticamente aggiornato sul sistema Regis a valle dell’assegnazione definitiva. Gli enti saranno tenuti ad aggiornare tempestivamente</w:t>
      </w:r>
      <w:r>
        <w:rPr>
          <w:rFonts w:asciiTheme="minorHAnsi" w:hAnsiTheme="minorHAnsi" w:cstheme="minorHAnsi"/>
          <w:color w:val="auto"/>
          <w:lang w:val="it-IT"/>
        </w:rPr>
        <w:t xml:space="preserve"> il</w:t>
      </w:r>
      <w:r w:rsidRPr="00BF1A30">
        <w:rPr>
          <w:rFonts w:asciiTheme="minorHAnsi" w:hAnsiTheme="minorHAnsi" w:cstheme="minorHAnsi"/>
          <w:color w:val="auto"/>
          <w:lang w:val="it-IT"/>
        </w:rPr>
        <w:t xml:space="preserve"> quadro economico e il cronoprogramma finanziario.</w:t>
      </w:r>
    </w:p>
    <w:p w14:paraId="10ECB990" w14:textId="2934EBA4" w:rsidR="00DE1CF2" w:rsidRPr="00E76B66" w:rsidRDefault="006744F0" w:rsidP="00E76B66">
      <w:pPr>
        <w:pStyle w:val="Default"/>
        <w:spacing w:after="120" w:line="360" w:lineRule="auto"/>
        <w:jc w:val="both"/>
        <w:rPr>
          <w:rFonts w:asciiTheme="minorHAnsi" w:hAnsiTheme="minorHAnsi" w:cstheme="minorHAnsi"/>
          <w:i/>
          <w:iCs/>
          <w:color w:val="auto"/>
          <w:lang w:val="it-IT"/>
        </w:rPr>
      </w:pPr>
      <w:r w:rsidRPr="00E76B66">
        <w:rPr>
          <w:rFonts w:asciiTheme="minorHAnsi" w:hAnsiTheme="minorHAnsi" w:cstheme="minorHAnsi"/>
          <w:i/>
          <w:iCs/>
          <w:color w:val="auto"/>
          <w:lang w:val="it-IT"/>
        </w:rPr>
        <w:t>Costo ammess</w:t>
      </w:r>
      <w:r w:rsidR="00DE1CF2" w:rsidRPr="00E76B66">
        <w:rPr>
          <w:rFonts w:asciiTheme="minorHAnsi" w:hAnsiTheme="minorHAnsi" w:cstheme="minorHAnsi"/>
          <w:i/>
          <w:iCs/>
          <w:color w:val="auto"/>
          <w:lang w:val="it-IT"/>
        </w:rPr>
        <w:t>o</w:t>
      </w:r>
    </w:p>
    <w:p w14:paraId="12375879" w14:textId="553A786F" w:rsidR="007B207B" w:rsidRDefault="00DE1CF2" w:rsidP="007B207B">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ammesso </w:t>
      </w:r>
      <w:r w:rsidR="00E7093A">
        <w:rPr>
          <w:rFonts w:asciiTheme="minorHAnsi" w:hAnsiTheme="minorHAnsi" w:cstheme="minorHAnsi"/>
          <w:color w:val="auto"/>
          <w:lang w:val="it-IT"/>
        </w:rPr>
        <w:t>a rendicontazione s</w:t>
      </w:r>
      <w:r w:rsidR="003D547A" w:rsidRPr="00EE42A7">
        <w:rPr>
          <w:rFonts w:asciiTheme="minorHAnsi" w:hAnsiTheme="minorHAnsi" w:cstheme="minorHAnsi"/>
          <w:color w:val="auto"/>
          <w:lang w:val="it-IT"/>
        </w:rPr>
        <w:t>i intende la sola quota di finanziamento a valere sul PNRR.</w:t>
      </w:r>
    </w:p>
    <w:p w14:paraId="16B8B3FB" w14:textId="7A0764C4" w:rsidR="007B207B" w:rsidRPr="00EE42A7" w:rsidRDefault="007B207B" w:rsidP="00DE1CF2">
      <w:pPr>
        <w:pStyle w:val="Default"/>
        <w:spacing w:after="120" w:line="360" w:lineRule="auto"/>
        <w:jc w:val="both"/>
        <w:rPr>
          <w:rFonts w:asciiTheme="minorHAnsi" w:hAnsiTheme="minorHAnsi" w:cstheme="minorHAnsi"/>
          <w:color w:val="auto"/>
          <w:lang w:val="it-IT"/>
        </w:rPr>
      </w:pPr>
      <w:r w:rsidRPr="00E7093A">
        <w:rPr>
          <w:rFonts w:asciiTheme="minorHAnsi" w:hAnsiTheme="minorHAnsi" w:cstheme="minorHAnsi"/>
          <w:b/>
          <w:bCs/>
          <w:color w:val="auto"/>
          <w:lang w:val="it-IT"/>
        </w:rPr>
        <w:t>Con riferimento al contributo ex art. 26 – Fondo opere indifferibili, una volta definito il circuito finanziario, saranno fornite specifiche indicazioni.</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16CD4D60" w14:textId="77777777" w:rsidR="00931DC0" w:rsidRDefault="00931DC0"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sotto-sezione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5D1E07EE" w14:textId="77777777" w:rsidR="003204EB" w:rsidRDefault="00E0719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Im</w:t>
      </w:r>
      <w:r w:rsidR="006744F0" w:rsidRPr="00EE42A7">
        <w:rPr>
          <w:rFonts w:asciiTheme="minorHAnsi" w:hAnsiTheme="minorHAnsi" w:cstheme="minorHAnsi"/>
          <w:i/>
          <w:iCs/>
          <w:color w:val="auto"/>
          <w:lang w:val="it-IT"/>
        </w:rPr>
        <w:t>pegno</w:t>
      </w:r>
    </w:p>
    <w:p w14:paraId="56E0772E" w14:textId="77777777" w:rsidR="00180A0F" w:rsidRPr="000810DE" w:rsidRDefault="00180A0F" w:rsidP="00180A0F">
      <w:pPr>
        <w:pStyle w:val="Default"/>
        <w:spacing w:after="120" w:line="360" w:lineRule="auto"/>
        <w:jc w:val="both"/>
        <w:rPr>
          <w:rFonts w:asciiTheme="minorHAnsi" w:hAnsiTheme="minorHAnsi" w:cstheme="minorHAnsi"/>
          <w:color w:val="auto"/>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0620399E" wp14:editId="1D4F290F">
            <wp:extent cx="243861" cy="251482"/>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Pr>
          <w:rFonts w:asciiTheme="minorHAnsi" w:hAnsiTheme="minorHAnsi" w:cstheme="minorHAnsi"/>
          <w:color w:val="auto"/>
          <w:lang w:val="it-IT"/>
        </w:rPr>
        <w:t>i dati relativi a</w:t>
      </w:r>
      <w:r w:rsidRPr="000C683F">
        <w:rPr>
          <w:rFonts w:asciiTheme="minorHAnsi" w:hAnsiTheme="minorHAnsi" w:cstheme="minorHAnsi"/>
          <w:color w:val="auto"/>
          <w:lang w:val="it-IT"/>
        </w:rPr>
        <w:t xml:space="preserve">gli impegni </w:t>
      </w:r>
      <w:r w:rsidRPr="000810DE">
        <w:rPr>
          <w:rFonts w:asciiTheme="minorHAnsi" w:hAnsiTheme="minorHAnsi" w:cstheme="minorHAnsi"/>
          <w:color w:val="auto"/>
          <w:lang w:val="it-IT"/>
        </w:rPr>
        <w:t xml:space="preserve">giuridicamente vincolanti </w:t>
      </w:r>
      <w:r w:rsidRPr="007755E6">
        <w:rPr>
          <w:rFonts w:asciiTheme="minorHAnsi" w:hAnsiTheme="minorHAnsi" w:cstheme="minorHAnsi"/>
          <w:color w:val="auto"/>
          <w:lang w:val="it-IT"/>
        </w:rPr>
        <w:t xml:space="preserve">– obbligazioni giuridiche perfezionate </w:t>
      </w:r>
      <w:r w:rsidRPr="000810DE">
        <w:rPr>
          <w:rFonts w:asciiTheme="minorHAnsi" w:hAnsiTheme="minorHAnsi" w:cstheme="minorHAnsi"/>
          <w:color w:val="auto"/>
          <w:lang w:val="it-IT"/>
        </w:rPr>
        <w:t xml:space="preserve">(contratti stipulati con soggetto realizzatore/fornitore di servizi), relativi al progetto nel suo complesso, valorizzando i seguenti campi: </w:t>
      </w:r>
    </w:p>
    <w:p w14:paraId="7C491113" w14:textId="77777777" w:rsidR="00180A0F" w:rsidRPr="000810DE"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t>Codice interno: il codice viene assegnato in automatico dal sistema;</w:t>
      </w:r>
    </w:p>
    <w:p w14:paraId="1A20FF4A" w14:textId="77777777" w:rsidR="00180A0F" w:rsidRPr="000810DE"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t>Codice ID Esterno: inserire il CIG del relativo impegno assunto;</w:t>
      </w:r>
    </w:p>
    <w:p w14:paraId="7EEE773F" w14:textId="77777777" w:rsidR="00180A0F" w:rsidRPr="000810DE"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lastRenderedPageBreak/>
        <w:t>Tipologia: contratto /atto di affidamento etc.;</w:t>
      </w:r>
    </w:p>
    <w:p w14:paraId="1D61A306" w14:textId="77777777" w:rsidR="00180A0F"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t xml:space="preserve">Data impegno (giuridicamente vincolante – obbligazione giuridica perfezionata): data </w:t>
      </w:r>
      <w:r>
        <w:rPr>
          <w:rFonts w:asciiTheme="minorHAnsi" w:hAnsiTheme="minorHAnsi" w:cstheme="minorHAnsi"/>
          <w:color w:val="auto"/>
          <w:lang w:val="it-IT"/>
        </w:rPr>
        <w:t>stipula del contratto/atto;</w:t>
      </w:r>
    </w:p>
    <w:p w14:paraId="45B7EFD3" w14:textId="77777777" w:rsidR="00180A0F" w:rsidRPr="00A76DAC"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Importo impegno: importo del contratto/atto;</w:t>
      </w:r>
    </w:p>
    <w:p w14:paraId="3C7858E7" w14:textId="77777777" w:rsidR="00180A0F" w:rsidRPr="00A76DAC"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 xml:space="preserve">Causale disimpegno: in questo campo il soggetto attuatore deve indicare la causa di un eventuale disimpegno (es. revoca o riduzione delle risorse assegnate); </w:t>
      </w:r>
    </w:p>
    <w:p w14:paraId="6FF77B4B" w14:textId="77777777" w:rsidR="00180A0F" w:rsidRPr="00C869A0"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w:t>
      </w:r>
      <w:proofErr w:type="spellStart"/>
      <w:r w:rsidRPr="00C869A0">
        <w:rPr>
          <w:rFonts w:asciiTheme="minorHAnsi" w:hAnsiTheme="minorHAnsi" w:cstheme="minorHAnsi"/>
          <w:color w:val="auto"/>
          <w:lang w:val="it-IT"/>
        </w:rPr>
        <w:t>D.Lgs</w:t>
      </w:r>
      <w:proofErr w:type="spellEnd"/>
      <w:r w:rsidRPr="00C869A0">
        <w:rPr>
          <w:rFonts w:asciiTheme="minorHAnsi" w:hAnsiTheme="minorHAnsi" w:cstheme="minorHAnsi"/>
          <w:color w:val="auto"/>
          <w:lang w:val="it-IT"/>
        </w:rPr>
        <w:t xml:space="preserve"> 50/2016; doppio finanziamento; rinuncia da parte dell’Ente; mancato raggiungimento degli obiettivi previsti;</w:t>
      </w:r>
    </w:p>
    <w:p w14:paraId="0441E33C" w14:textId="77777777" w:rsidR="00180A0F"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 data dell’atto di disimpegno;</w:t>
      </w:r>
    </w:p>
    <w:p w14:paraId="6EB7395B" w14:textId="77777777" w:rsidR="00180A0F"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Importo disimpegno: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9641B4"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61" w:name="_Toc120024093"/>
      <w:r w:rsidRPr="009641B4">
        <w:rPr>
          <w:rFonts w:asciiTheme="minorHAnsi" w:hAnsiTheme="minorHAnsi" w:cstheme="minorHAnsi"/>
          <w:sz w:val="24"/>
          <w:szCs w:val="24"/>
        </w:rPr>
        <w:t>Indicatori di progetto</w:t>
      </w:r>
      <w:bookmarkEnd w:id="61"/>
    </w:p>
    <w:p w14:paraId="4AAF43E7" w14:textId="77777777" w:rsidR="003F5098" w:rsidRPr="00AC3536" w:rsidRDefault="003F5098" w:rsidP="003F5098">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L’ indicatore comune associato alla misura è:</w:t>
      </w:r>
    </w:p>
    <w:p w14:paraId="40CCE024" w14:textId="77777777" w:rsidR="003F5098" w:rsidRPr="00AC3536" w:rsidRDefault="003F5098" w:rsidP="003F5098">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 xml:space="preserve"> “</w:t>
      </w:r>
      <w:r w:rsidRPr="00AC3536">
        <w:rPr>
          <w:rFonts w:asciiTheme="minorHAnsi" w:hAnsiTheme="minorHAnsi" w:cstheme="minorHAnsi"/>
          <w:i/>
          <w:lang w:val="it-IT"/>
        </w:rPr>
        <w:t>Risparmi sul consumo annuo di energia primaria</w:t>
      </w:r>
      <w:r w:rsidRPr="00AC3536">
        <w:rPr>
          <w:rFonts w:asciiTheme="minorHAnsi" w:hAnsiTheme="minorHAnsi" w:cstheme="minorHAnsi"/>
          <w:lang w:val="it-IT"/>
        </w:rPr>
        <w:t>”:</w:t>
      </w:r>
    </w:p>
    <w:p w14:paraId="0EBF9C26" w14:textId="77777777" w:rsidR="003F5098" w:rsidRPr="00AC3536" w:rsidRDefault="003F5098" w:rsidP="003F5098">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programmato: indicare MWh/annui indicati in sede di presentazione della domanda di finanziamento;</w:t>
      </w:r>
    </w:p>
    <w:p w14:paraId="67D613D3" w14:textId="77777777" w:rsidR="003F5098" w:rsidRPr="00AC3536" w:rsidRDefault="003F5098" w:rsidP="003F5098">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realizzato: indicare MWh/annui effettivi alla chiusura del progetto.</w:t>
      </w:r>
    </w:p>
    <w:p w14:paraId="1AC3846F" w14:textId="77777777" w:rsidR="003F5098" w:rsidRDefault="003F5098" w:rsidP="003F5098">
      <w:pPr>
        <w:pStyle w:val="Default"/>
        <w:spacing w:after="120" w:line="360" w:lineRule="auto"/>
        <w:jc w:val="both"/>
        <w:rPr>
          <w:rFonts w:asciiTheme="minorHAnsi" w:hAnsiTheme="minorHAnsi" w:cstheme="minorHAnsi"/>
          <w:lang w:val="it-IT"/>
        </w:rPr>
      </w:pPr>
      <w:r w:rsidRPr="009641B4">
        <w:rPr>
          <w:rFonts w:asciiTheme="minorHAnsi" w:hAnsiTheme="minorHAnsi" w:cstheme="minorHAnsi"/>
          <w:lang w:val="it-IT"/>
        </w:rPr>
        <w:t xml:space="preserve">Nel caso di interventi che non presentino risparmi sul consumo annuo di energia primaria si può dichiarare in entrambi i campi “zero” e </w:t>
      </w:r>
      <w:r w:rsidRPr="009641B4">
        <w:rPr>
          <w:rFonts w:asciiTheme="minorHAnsi" w:hAnsiTheme="minorHAnsi" w:cstheme="minorHAnsi"/>
          <w:b/>
          <w:bCs/>
          <w:lang w:val="it-IT"/>
        </w:rPr>
        <w:t>allegare la dichiarazione a firma del RUP che</w:t>
      </w:r>
      <w:r w:rsidRPr="009641B4">
        <w:rPr>
          <w:rFonts w:asciiTheme="minorHAnsi" w:hAnsiTheme="minorHAnsi" w:cstheme="minorHAnsi"/>
          <w:lang w:val="it-IT"/>
        </w:rPr>
        <w:t xml:space="preserve"> l’opera oggetto di finanziamento non ha comportato risparmi sul consumo annuo di energia primaria.</w:t>
      </w:r>
    </w:p>
    <w:p w14:paraId="59BC56B0" w14:textId="77777777" w:rsidR="003F5098" w:rsidRDefault="003F5098" w:rsidP="003F5098">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 xml:space="preserve">Il soggetto attuatore non dovrà caricare su </w:t>
      </w:r>
      <w:proofErr w:type="spellStart"/>
      <w:r w:rsidRPr="00A76DAC">
        <w:rPr>
          <w:rFonts w:asciiTheme="minorHAnsi" w:hAnsiTheme="minorHAnsi" w:cstheme="minorHAnsi"/>
          <w:lang w:val="it-IT"/>
        </w:rPr>
        <w:t>ReGi</w:t>
      </w:r>
      <w:r>
        <w:rPr>
          <w:rFonts w:asciiTheme="minorHAnsi" w:hAnsiTheme="minorHAnsi" w:cstheme="minorHAnsi"/>
          <w:lang w:val="it-IT"/>
        </w:rPr>
        <w:t>S</w:t>
      </w:r>
      <w:proofErr w:type="spellEnd"/>
      <w:r w:rsidRPr="00A76DAC">
        <w:rPr>
          <w:rFonts w:asciiTheme="minorHAnsi" w:hAnsiTheme="minorHAnsi" w:cstheme="minorHAnsi"/>
          <w:lang w:val="it-IT"/>
        </w:rPr>
        <w:t xml:space="preserve"> la documentazione attestante il valore realizzato dall’indicatore; tale documentazione dovrà tuttavia essere conservata e prodotta ai fini di eventuali verifiche da parte degli organi preposti.</w:t>
      </w:r>
    </w:p>
    <w:p w14:paraId="295678E7" w14:textId="77777777" w:rsidR="003F5098" w:rsidRDefault="003F5098" w:rsidP="003F5098">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 xml:space="preserve">Indicatori di </w:t>
      </w:r>
      <w:r w:rsidRPr="00FC30C8">
        <w:rPr>
          <w:rFonts w:asciiTheme="minorHAnsi" w:hAnsiTheme="minorHAnsi" w:cstheme="minorHAnsi"/>
          <w:i/>
          <w:iCs/>
          <w:lang w:val="it-IT"/>
        </w:rPr>
        <w:t>Target</w:t>
      </w:r>
    </w:p>
    <w:p w14:paraId="2F1937FB" w14:textId="662E84FD" w:rsidR="00E8780D" w:rsidRDefault="003F5098" w:rsidP="00105BD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Non sono presenti indicatori target associabili al progetto per i quali è richiesta la valorizzazione dei dati da parte del Soggetto attuatore.  </w:t>
      </w:r>
    </w:p>
    <w:p w14:paraId="21B0B9C6" w14:textId="77777777" w:rsidR="003F5098" w:rsidRPr="00E8780D" w:rsidRDefault="003F5098" w:rsidP="00105BD3">
      <w:pPr>
        <w:pStyle w:val="Default"/>
        <w:spacing w:after="120" w:line="360" w:lineRule="auto"/>
        <w:jc w:val="both"/>
        <w:rPr>
          <w:rFonts w:asciiTheme="minorHAnsi" w:hAnsiTheme="minorHAnsi" w:cstheme="minorHAnsi"/>
          <w:lang w:val="it-IT"/>
        </w:rPr>
      </w:pPr>
    </w:p>
    <w:p w14:paraId="5484C637" w14:textId="4872CC70"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62" w:name="_Toc120024094"/>
      <w:r w:rsidRPr="00EE42A7">
        <w:rPr>
          <w:rFonts w:asciiTheme="minorHAnsi" w:hAnsiTheme="minorHAnsi" w:cstheme="minorHAnsi"/>
          <w:sz w:val="24"/>
          <w:szCs w:val="24"/>
        </w:rPr>
        <w:t>Cronoprogramma/Costi</w:t>
      </w:r>
      <w:bookmarkEnd w:id="62"/>
    </w:p>
    <w:p w14:paraId="04B500CE" w14:textId="77777777" w:rsidR="006E43C8" w:rsidRPr="00372AA2"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57C9E0EC" w14:textId="77777777" w:rsidR="0089154A" w:rsidRPr="000810DE" w:rsidRDefault="0089154A" w:rsidP="0089154A">
      <w:pPr>
        <w:spacing w:after="120" w:line="360" w:lineRule="auto"/>
        <w:jc w:val="both"/>
        <w:rPr>
          <w:rFonts w:asciiTheme="minorHAnsi" w:hAnsiTheme="minorHAnsi" w:cstheme="minorHAnsi"/>
        </w:rPr>
      </w:pPr>
      <w:r w:rsidRPr="001463C0">
        <w:rPr>
          <w:rFonts w:asciiTheme="minorHAnsi" w:hAnsiTheme="minorHAnsi" w:cstheme="minorHAnsi"/>
        </w:rPr>
        <w:t xml:space="preserve">L’iter di progetto deve essere aggiornato costantemente nelle fasi </w:t>
      </w:r>
      <w:r w:rsidRPr="001E7FCF">
        <w:rPr>
          <w:rFonts w:asciiTheme="minorHAnsi" w:hAnsiTheme="minorHAnsi" w:cstheme="minorHAnsi"/>
          <w:i/>
        </w:rPr>
        <w:t>ex ante</w:t>
      </w:r>
      <w:r w:rsidRPr="001463C0">
        <w:rPr>
          <w:rFonts w:asciiTheme="minorHAnsi" w:hAnsiTheme="minorHAnsi" w:cstheme="minorHAnsi"/>
        </w:rPr>
        <w:t xml:space="preserve">, in itinere ed </w:t>
      </w:r>
      <w:r w:rsidRPr="001E7FCF">
        <w:rPr>
          <w:rFonts w:asciiTheme="minorHAnsi" w:hAnsiTheme="minorHAnsi" w:cstheme="minorHAnsi"/>
          <w:i/>
        </w:rPr>
        <w:t>ex post</w:t>
      </w:r>
      <w:r w:rsidRPr="001463C0">
        <w:rPr>
          <w:rFonts w:asciiTheme="minorHAnsi" w:hAnsiTheme="minorHAnsi" w:cstheme="minorHAnsi"/>
        </w:rPr>
        <w:t xml:space="preserve">. Nel caso di progetti che abbiano al loro </w:t>
      </w:r>
      <w:r w:rsidRPr="000810DE">
        <w:rPr>
          <w:rFonts w:asciiTheme="minorHAnsi" w:hAnsiTheme="minorHAnsi" w:cstheme="minorHAnsi"/>
        </w:rPr>
        <w:t>interno più iter procedurali della stessa fattispecie (es. più collaudi) la data di inizio corrisponderà alla data della prima procedura avviata mentre la data fine sarà quella relativa all’ultima procedura conclusa.</w:t>
      </w:r>
    </w:p>
    <w:p w14:paraId="66FA2A1B" w14:textId="77777777" w:rsidR="00A428BF" w:rsidRPr="00372AA2" w:rsidRDefault="00DB5185" w:rsidP="00AE1D3E">
      <w:pPr>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77777777"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 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lastRenderedPageBreak/>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164DD761" w:rsidR="00B86CAB"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89154A" w:rsidRDefault="00850A50" w:rsidP="005A6637">
      <w:pPr>
        <w:spacing w:after="120" w:line="360" w:lineRule="auto"/>
        <w:jc w:val="both"/>
        <w:rPr>
          <w:rFonts w:asciiTheme="minorHAnsi" w:hAnsiTheme="minorHAnsi" w:cstheme="minorHAnsi"/>
          <w:b/>
          <w:bCs/>
        </w:rPr>
      </w:pPr>
      <w:r w:rsidRPr="0089154A">
        <w:rPr>
          <w:rFonts w:asciiTheme="minorHAnsi" w:hAnsiTheme="minorHAnsi" w:cstheme="minorHAnsi"/>
          <w:b/>
          <w:bCs/>
        </w:rPr>
        <w:t>I</w:t>
      </w:r>
      <w:r w:rsidR="0093195A" w:rsidRPr="0089154A">
        <w:rPr>
          <w:rFonts w:asciiTheme="minorHAnsi" w:hAnsiTheme="minorHAnsi" w:cstheme="minorHAnsi"/>
          <w:b/>
          <w:bCs/>
        </w:rPr>
        <w:t xml:space="preserve">l sistema </w:t>
      </w:r>
      <w:proofErr w:type="spellStart"/>
      <w:r w:rsidR="0093195A" w:rsidRPr="0089154A">
        <w:rPr>
          <w:rFonts w:asciiTheme="minorHAnsi" w:hAnsiTheme="minorHAnsi" w:cstheme="minorHAnsi"/>
          <w:b/>
          <w:bCs/>
        </w:rPr>
        <w:t>ReGiS</w:t>
      </w:r>
      <w:proofErr w:type="spellEnd"/>
      <w:r w:rsidR="00CE6BB2" w:rsidRPr="0089154A">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06C4105E" w14:textId="4B18815E" w:rsidR="00E8780D" w:rsidRPr="003F5098" w:rsidRDefault="00D0497C" w:rsidP="00D0497C">
      <w:pPr>
        <w:pStyle w:val="xmsonormal"/>
        <w:spacing w:before="0" w:beforeAutospacing="0" w:after="0" w:afterAutospacing="0" w:line="360" w:lineRule="auto"/>
        <w:jc w:val="both"/>
        <w:rPr>
          <w:rFonts w:ascii="Calibri" w:hAnsi="Calibri" w:cs="Calibri"/>
          <w:color w:val="000000"/>
        </w:rPr>
      </w:pPr>
      <w:r w:rsidRPr="003F5098">
        <w:rPr>
          <w:rStyle w:val="xcontentpasted0"/>
          <w:rFonts w:ascii="Calibri" w:hAnsi="Calibri" w:cs="Calibri"/>
          <w:color w:val="000000"/>
          <w:bdr w:val="none" w:sz="0" w:space="0" w:color="auto" w:frame="1"/>
        </w:rPr>
        <w:t xml:space="preserve">Per le </w:t>
      </w:r>
      <w:r w:rsidRPr="003F5098">
        <w:rPr>
          <w:rStyle w:val="xcontentpasted0"/>
          <w:rFonts w:ascii="Calibri" w:hAnsi="Calibri" w:cs="Calibri"/>
          <w:b/>
          <w:bCs/>
          <w:color w:val="000000"/>
          <w:bdr w:val="none" w:sz="0" w:space="0" w:color="auto" w:frame="1"/>
        </w:rPr>
        <w:t>Medie opere</w:t>
      </w:r>
      <w:r w:rsidR="0095064A">
        <w:rPr>
          <w:rStyle w:val="xcontentpasted0"/>
          <w:rFonts w:ascii="Calibri" w:hAnsi="Calibri" w:cs="Calibri"/>
          <w:b/>
          <w:bCs/>
          <w:color w:val="000000"/>
          <w:bdr w:val="none" w:sz="0" w:space="0" w:color="auto" w:frame="1"/>
        </w:rPr>
        <w:t xml:space="preserve">, </w:t>
      </w:r>
      <w:r w:rsidRPr="003F5098">
        <w:rPr>
          <w:rStyle w:val="xcontentpasted0"/>
          <w:rFonts w:ascii="Calibri" w:hAnsi="Calibri" w:cs="Calibri"/>
          <w:color w:val="000000"/>
          <w:bdr w:val="none" w:sz="0" w:space="0" w:color="auto" w:frame="1"/>
        </w:rPr>
        <w:t>nella presente sottosezione il</w:t>
      </w:r>
      <w:r w:rsidR="00E8780D" w:rsidRPr="003F5098">
        <w:rPr>
          <w:rStyle w:val="xcontentpasted0"/>
          <w:rFonts w:ascii="Calibri" w:hAnsi="Calibri" w:cs="Calibri"/>
          <w:color w:val="000000"/>
          <w:bdr w:val="none" w:sz="0" w:space="0" w:color="auto" w:frame="1"/>
        </w:rPr>
        <w:t xml:space="preserve"> Soggetto attuatore dovrà caricare il quadro economico iniziale, il quadro economico post-aggiudicazione e il quadro economico definitivo.  Ad ogni variazione occorrerà allegare, tramite la funzionalità “Carica documentazione” il quadro economico della fase precedente in modo da tenere traccia delle modifiche intervenute nel corso dell’attuazione dell’intervento. </w:t>
      </w:r>
    </w:p>
    <w:p w14:paraId="264F7AB6" w14:textId="77777777" w:rsidR="008F1424" w:rsidRDefault="008F1424" w:rsidP="00AE1D3E">
      <w:pPr>
        <w:rPr>
          <w:rFonts w:asciiTheme="minorHAnsi" w:hAnsiTheme="minorHAnsi" w:cstheme="minorHAnsi"/>
        </w:rPr>
      </w:pP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63" w:name="_Toc120024095"/>
      <w:r w:rsidRPr="00EE42A7">
        <w:rPr>
          <w:rFonts w:asciiTheme="minorHAnsi" w:hAnsiTheme="minorHAnsi" w:cstheme="minorHAnsi"/>
          <w:sz w:val="24"/>
          <w:szCs w:val="24"/>
        </w:rPr>
        <w:lastRenderedPageBreak/>
        <w:t>Procedure di aggiudicazione</w:t>
      </w:r>
      <w:bookmarkEnd w:id="63"/>
    </w:p>
    <w:p w14:paraId="532792F0" w14:textId="77777777" w:rsidR="001D46A4" w:rsidRDefault="001D46A4" w:rsidP="001D46A4">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sono elencate le procedure di aggiudicazione poste</w:t>
      </w:r>
      <w:r>
        <w:rPr>
          <w:rFonts w:asciiTheme="minorHAnsi" w:hAnsiTheme="minorHAnsi" w:cstheme="minorHAnsi"/>
        </w:rPr>
        <w:t xml:space="preserve"> </w:t>
      </w:r>
      <w:r w:rsidRPr="00827256">
        <w:rPr>
          <w:rFonts w:asciiTheme="minorHAnsi" w:hAnsiTheme="minorHAnsi" w:cstheme="minorHAnsi"/>
        </w:rPr>
        <w:t>in essere</w:t>
      </w:r>
      <w:r>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Pr="00EE42A7">
        <w:rPr>
          <w:rFonts w:asciiTheme="minorHAnsi" w:hAnsiTheme="minorHAnsi" w:cstheme="minorHAnsi"/>
        </w:rPr>
        <w:t xml:space="preserve">La sezione viene alimentata in automatico con i dati </w:t>
      </w:r>
      <w:r w:rsidRPr="004F2E19">
        <w:rPr>
          <w:rFonts w:asciiTheme="minorHAnsi" w:hAnsiTheme="minorHAnsi" w:cstheme="minorHAnsi"/>
        </w:rPr>
        <w:t>recuperati da</w:t>
      </w:r>
      <w:r>
        <w:rPr>
          <w:rFonts w:asciiTheme="minorHAnsi" w:hAnsiTheme="minorHAnsi" w:cstheme="minorHAnsi"/>
        </w:rPr>
        <w:t>l Sistema informativo monitoraggio gare (S</w:t>
      </w:r>
      <w:r w:rsidRPr="004F2E19">
        <w:rPr>
          <w:rFonts w:asciiTheme="minorHAnsi" w:hAnsiTheme="minorHAnsi" w:cstheme="minorHAnsi"/>
        </w:rPr>
        <w:t>IMOG</w:t>
      </w:r>
      <w:r>
        <w:rPr>
          <w:rFonts w:asciiTheme="minorHAnsi" w:hAnsiTheme="minorHAnsi" w:cstheme="minorHAnsi"/>
        </w:rPr>
        <w:t>) dell’ANAC tramite</w:t>
      </w:r>
      <w:r w:rsidRPr="004F2E19">
        <w:rPr>
          <w:rFonts w:asciiTheme="minorHAnsi" w:hAnsiTheme="minorHAnsi" w:cstheme="minorHAnsi"/>
        </w:rPr>
        <w:t xml:space="preserve"> interoperabilità,</w:t>
      </w:r>
      <w:r>
        <w:rPr>
          <w:rFonts w:asciiTheme="minorHAnsi" w:hAnsiTheme="minorHAnsi" w:cstheme="minorHAnsi"/>
        </w:rPr>
        <w:t xml:space="preserve"> ad eccezione dei campi relativi al “</w:t>
      </w:r>
      <w:r w:rsidRPr="00014848">
        <w:rPr>
          <w:rFonts w:asciiTheme="minorHAnsi" w:hAnsiTheme="minorHAnsi" w:cstheme="minorHAnsi"/>
          <w:b/>
        </w:rPr>
        <w:t>Soggetto aggiudicatario</w:t>
      </w:r>
      <w:r>
        <w:rPr>
          <w:rFonts w:asciiTheme="minorHAnsi" w:hAnsiTheme="minorHAnsi" w:cstheme="minorHAnsi"/>
        </w:rPr>
        <w:t>” e al “</w:t>
      </w:r>
      <w:r w:rsidRPr="00014848">
        <w:rPr>
          <w:rFonts w:asciiTheme="minorHAnsi" w:hAnsiTheme="minorHAnsi" w:cstheme="minorHAnsi"/>
          <w:b/>
        </w:rPr>
        <w:t>Ruolo Soggetto Correlato</w:t>
      </w:r>
      <w:r>
        <w:rPr>
          <w:rFonts w:asciiTheme="minorHAnsi" w:hAnsiTheme="minorHAnsi" w:cstheme="minorHAnsi"/>
        </w:rPr>
        <w:t xml:space="preserve">” ad oggi inseribili ex novo in </w:t>
      </w:r>
      <w:proofErr w:type="spellStart"/>
      <w:r>
        <w:rPr>
          <w:rFonts w:asciiTheme="minorHAnsi" w:hAnsiTheme="minorHAnsi" w:cstheme="minorHAnsi"/>
        </w:rPr>
        <w:t>ReGis</w:t>
      </w:r>
      <w:proofErr w:type="spellEnd"/>
      <w:r>
        <w:rPr>
          <w:rFonts w:asciiTheme="minorHAnsi" w:hAnsiTheme="minorHAnsi" w:cstheme="minorHAnsi"/>
        </w:rPr>
        <w:t>. Al riguardo, si specifica che è in corso di sviluppo la funzionalità che recupererà anche queste informazioni direttamente dal sistema SIMOG di ANAC.</w:t>
      </w:r>
    </w:p>
    <w:p w14:paraId="303CEDFC" w14:textId="77777777" w:rsidR="001D46A4" w:rsidRPr="00552F10" w:rsidRDefault="001D46A4" w:rsidP="001D46A4">
      <w:pPr>
        <w:spacing w:before="120" w:line="360" w:lineRule="auto"/>
        <w:jc w:val="both"/>
        <w:rPr>
          <w:rFonts w:asciiTheme="minorHAnsi" w:hAnsiTheme="minorHAnsi" w:cstheme="minorHAnsi"/>
        </w:rPr>
      </w:pPr>
      <w:r>
        <w:rPr>
          <w:rFonts w:asciiTheme="minorHAnsi" w:hAnsiTheme="minorHAnsi" w:cstheme="minorHAnsi"/>
        </w:rPr>
        <w:t>Si raccomanda pertanto la</w:t>
      </w:r>
      <w:r w:rsidRPr="004F2E19">
        <w:rPr>
          <w:rFonts w:asciiTheme="minorHAnsi" w:hAnsiTheme="minorHAnsi" w:cstheme="minorHAnsi"/>
        </w:rPr>
        <w:t xml:space="preserve"> </w:t>
      </w:r>
      <w:r>
        <w:rPr>
          <w:rFonts w:asciiTheme="minorHAnsi" w:hAnsiTheme="minorHAnsi" w:cstheme="minorHAnsi"/>
        </w:rPr>
        <w:t xml:space="preserve">compilazione delle informazioni nel sistema </w:t>
      </w:r>
      <w:r w:rsidRPr="004F2E19">
        <w:rPr>
          <w:rFonts w:asciiTheme="minorHAnsi" w:hAnsiTheme="minorHAnsi" w:cstheme="minorHAnsi"/>
        </w:rPr>
        <w:t>SIMOG/ANAC</w:t>
      </w:r>
      <w:r>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2C82AC7F"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2C2056B6"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6FAB3E09"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t>Pubblicazione/Perfezionamento Gara</w:t>
      </w:r>
      <w:r w:rsidRPr="003F204E">
        <w:rPr>
          <w:rFonts w:asciiTheme="minorHAnsi" w:hAnsiTheme="minorHAnsi" w:cstheme="minorHAnsi"/>
        </w:rPr>
        <w:t xml:space="preserve"> sia compilata la data di</w:t>
      </w:r>
      <w:r>
        <w:rPr>
          <w:rFonts w:asciiTheme="minorHAnsi" w:hAnsiTheme="minorHAnsi" w:cstheme="minorHAnsi"/>
        </w:rPr>
        <w:t xml:space="preserve"> pubblicazione della gara;</w:t>
      </w:r>
    </w:p>
    <w:p w14:paraId="1777C8C5"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Pr>
          <w:rFonts w:asciiTheme="minorHAnsi" w:hAnsiTheme="minorHAnsi" w:cstheme="minorHAnsi"/>
        </w:rPr>
        <w:t xml:space="preserve"> e siano aggiunti gli Aggiudicatari;</w:t>
      </w:r>
    </w:p>
    <w:p w14:paraId="695DFDD0"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4870AE75"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 xml:space="preserve">a sezione </w:t>
      </w:r>
      <w:r w:rsidR="001D46A4">
        <w:rPr>
          <w:rFonts w:asciiTheme="minorHAnsi" w:hAnsiTheme="minorHAnsi" w:cstheme="minorHAnsi"/>
        </w:rPr>
        <w:t xml:space="preserve">di </w:t>
      </w:r>
      <w:proofErr w:type="spellStart"/>
      <w:r w:rsidR="001D46A4">
        <w:rPr>
          <w:rFonts w:asciiTheme="minorHAnsi" w:hAnsiTheme="minorHAnsi" w:cstheme="minorHAnsi"/>
        </w:rPr>
        <w:t>ReGi</w:t>
      </w:r>
      <w:r w:rsidR="009641B4">
        <w:rPr>
          <w:rFonts w:asciiTheme="minorHAnsi" w:hAnsiTheme="minorHAnsi" w:cstheme="minorHAnsi"/>
        </w:rPr>
        <w:t>S</w:t>
      </w:r>
      <w:proofErr w:type="spellEnd"/>
      <w:r w:rsidR="001D46A4">
        <w:rPr>
          <w:rFonts w:asciiTheme="minorHAnsi" w:hAnsiTheme="minorHAnsi" w:cstheme="minorHAnsi"/>
        </w:rPr>
        <w:t xml:space="preserve"> </w:t>
      </w:r>
      <w:r w:rsidR="00257B08">
        <w:rPr>
          <w:rFonts w:asciiTheme="minorHAnsi" w:hAnsiTheme="minorHAnsi" w:cstheme="minorHAnsi"/>
        </w:rPr>
        <w:t xml:space="preserve">il soggetto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4516FA27" w14:textId="580A7D18" w:rsidR="00E0659A" w:rsidRPr="00A62A53" w:rsidRDefault="00E0659A" w:rsidP="00A62A53">
      <w:pPr>
        <w:pStyle w:val="Paragrafoelenco"/>
        <w:numPr>
          <w:ilvl w:val="0"/>
          <w:numId w:val="22"/>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1D8788E1" w14:textId="1A49034A" w:rsidR="00E0659A" w:rsidRDefault="00E0659A">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 xml:space="preserve">contratto di </w:t>
      </w:r>
      <w:r w:rsidRPr="000810DE">
        <w:rPr>
          <w:rFonts w:asciiTheme="minorHAnsi" w:hAnsiTheme="minorHAnsi" w:cstheme="minorHAnsi"/>
        </w:rPr>
        <w:t>affidamento</w:t>
      </w:r>
      <w:r w:rsidR="003B39DE" w:rsidRPr="000810DE">
        <w:rPr>
          <w:rFonts w:asciiTheme="minorHAnsi" w:hAnsiTheme="minorHAnsi" w:cstheme="minorHAnsi"/>
        </w:rPr>
        <w:t>/esecuzione</w:t>
      </w:r>
      <w:r w:rsidRPr="000810DE">
        <w:rPr>
          <w:rFonts w:asciiTheme="minorHAnsi" w:hAnsiTheme="minorHAnsi" w:cstheme="minorHAnsi"/>
        </w:rPr>
        <w:t xml:space="preserve"> lavori sottoscritto</w:t>
      </w:r>
      <w:r>
        <w:rPr>
          <w:rFonts w:asciiTheme="minorHAnsi" w:hAnsiTheme="minorHAnsi" w:cstheme="minorHAnsi"/>
        </w:rPr>
        <w:t>.</w:t>
      </w:r>
    </w:p>
    <w:p w14:paraId="490148D6" w14:textId="0952841B" w:rsidR="00D55AB1" w:rsidRPr="00270408" w:rsidRDefault="00EA3DEF">
      <w:pPr>
        <w:pStyle w:val="Paragrafoelenco"/>
        <w:numPr>
          <w:ilvl w:val="0"/>
          <w:numId w:val="22"/>
        </w:numPr>
        <w:spacing w:after="120" w:line="360" w:lineRule="auto"/>
        <w:ind w:left="993" w:hanging="284"/>
        <w:jc w:val="both"/>
        <w:rPr>
          <w:rFonts w:asciiTheme="minorHAnsi" w:hAnsiTheme="minorHAnsi" w:cstheme="minorHAnsi"/>
        </w:rPr>
      </w:pPr>
      <w:r w:rsidRPr="00D55AB1">
        <w:rPr>
          <w:rFonts w:asciiTheme="minorHAnsi" w:hAnsiTheme="minorHAnsi" w:cstheme="minorHAnsi"/>
        </w:rPr>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Pr="00151C0F">
        <w:rPr>
          <w:rFonts w:asciiTheme="minorHAnsi" w:hAnsiTheme="minorHAnsi" w:cstheme="minorHAnsi"/>
          <w:b/>
          <w:bCs/>
          <w:iCs/>
        </w:rPr>
        <w:t xml:space="preserve">Cfr. </w:t>
      </w:r>
      <w:r w:rsidR="00151C0F" w:rsidRPr="00270408">
        <w:rPr>
          <w:rFonts w:asciiTheme="minorHAnsi" w:hAnsiTheme="minorHAnsi" w:cstheme="minorHAnsi"/>
          <w:b/>
          <w:bCs/>
          <w:iCs/>
        </w:rPr>
        <w:t xml:space="preserve">Allegati n. </w:t>
      </w:r>
      <w:r w:rsidR="0096352D" w:rsidRPr="00270408">
        <w:rPr>
          <w:rFonts w:asciiTheme="minorHAnsi" w:hAnsiTheme="minorHAnsi" w:cstheme="minorHAnsi"/>
          <w:b/>
          <w:bCs/>
          <w:iCs/>
        </w:rPr>
        <w:t>2</w:t>
      </w:r>
      <w:r w:rsidR="00151C0F" w:rsidRPr="00270408">
        <w:rPr>
          <w:rFonts w:asciiTheme="minorHAnsi" w:hAnsiTheme="minorHAnsi" w:cstheme="minorHAnsi"/>
          <w:b/>
          <w:bCs/>
          <w:iCs/>
        </w:rPr>
        <w:t xml:space="preserve"> e n. </w:t>
      </w:r>
      <w:r w:rsidR="0096352D" w:rsidRPr="00270408">
        <w:rPr>
          <w:rFonts w:asciiTheme="minorHAnsi" w:hAnsiTheme="minorHAnsi" w:cstheme="minorHAnsi"/>
          <w:b/>
          <w:bCs/>
          <w:iCs/>
        </w:rPr>
        <w:t>3</w:t>
      </w:r>
      <w:r w:rsidRPr="00270408">
        <w:rPr>
          <w:rFonts w:asciiTheme="minorHAnsi" w:hAnsiTheme="minorHAnsi" w:cstheme="minorHAnsi"/>
          <w:iCs/>
        </w:rPr>
        <w:t>)</w:t>
      </w:r>
      <w:r w:rsidR="00B211AC" w:rsidRPr="00270408">
        <w:rPr>
          <w:rFonts w:asciiTheme="minorHAnsi" w:hAnsiTheme="minorHAnsi" w:cstheme="minorHAnsi"/>
          <w:iCs/>
        </w:rPr>
        <w:t>.</w:t>
      </w:r>
    </w:p>
    <w:p w14:paraId="76E58791" w14:textId="5B9D7DD2" w:rsidR="00D0497C" w:rsidRPr="00270408" w:rsidRDefault="00D55AB1" w:rsidP="00CD5BEA">
      <w:pPr>
        <w:pStyle w:val="Paragrafoelenco"/>
        <w:numPr>
          <w:ilvl w:val="0"/>
          <w:numId w:val="22"/>
        </w:numPr>
        <w:spacing w:after="120" w:line="360" w:lineRule="auto"/>
        <w:ind w:left="993" w:hanging="284"/>
        <w:jc w:val="both"/>
        <w:rPr>
          <w:rFonts w:asciiTheme="minorHAnsi" w:hAnsiTheme="minorHAnsi" w:cstheme="minorHAnsi"/>
          <w:iCs/>
        </w:rPr>
      </w:pPr>
      <w:r w:rsidRPr="00270408">
        <w:rPr>
          <w:rFonts w:asciiTheme="minorHAnsi" w:hAnsiTheme="minorHAnsi" w:cstheme="minorHAnsi"/>
          <w:iCs/>
        </w:rPr>
        <w:t xml:space="preserve">Check list </w:t>
      </w:r>
      <w:r w:rsidR="003F5098" w:rsidRPr="00270408">
        <w:rPr>
          <w:rFonts w:asciiTheme="minorHAnsi" w:hAnsiTheme="minorHAnsi" w:cstheme="minorHAnsi"/>
          <w:iCs/>
        </w:rPr>
        <w:t xml:space="preserve">di </w:t>
      </w:r>
      <w:r w:rsidRPr="00270408">
        <w:rPr>
          <w:rFonts w:asciiTheme="minorHAnsi" w:hAnsiTheme="minorHAnsi" w:cstheme="minorHAnsi"/>
          <w:iCs/>
        </w:rPr>
        <w:t xml:space="preserve">verifica </w:t>
      </w:r>
      <w:r w:rsidR="003F5098" w:rsidRPr="00270408">
        <w:rPr>
          <w:rFonts w:asciiTheme="minorHAnsi" w:hAnsiTheme="minorHAnsi" w:cstheme="minorHAnsi"/>
          <w:iCs/>
        </w:rPr>
        <w:t xml:space="preserve">del </w:t>
      </w:r>
      <w:r w:rsidRPr="00270408">
        <w:rPr>
          <w:rFonts w:asciiTheme="minorHAnsi" w:hAnsiTheme="minorHAnsi" w:cstheme="minorHAnsi"/>
          <w:iCs/>
        </w:rPr>
        <w:t>principio DSNH</w:t>
      </w:r>
      <w:r w:rsidR="00D0497C" w:rsidRPr="00270408">
        <w:rPr>
          <w:rFonts w:asciiTheme="minorHAnsi" w:hAnsiTheme="minorHAnsi" w:cstheme="minorHAnsi"/>
          <w:iCs/>
        </w:rPr>
        <w:t xml:space="preserve">. </w:t>
      </w:r>
      <w:r w:rsidR="00566A52" w:rsidRPr="00270408">
        <w:rPr>
          <w:rFonts w:asciiTheme="minorHAnsi" w:hAnsiTheme="minorHAnsi" w:cstheme="minorHAnsi"/>
          <w:iCs/>
        </w:rPr>
        <w:t xml:space="preserve"> </w:t>
      </w:r>
    </w:p>
    <w:p w14:paraId="46381918" w14:textId="70EAB318" w:rsidR="00784289"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w:t>
      </w:r>
      <w:r w:rsidRPr="00FC1CEA">
        <w:rPr>
          <w:rFonts w:asciiTheme="minorHAnsi" w:hAnsiTheme="minorHAnsi" w:cstheme="minorHAnsi"/>
        </w:rPr>
        <w:lastRenderedPageBreak/>
        <w:t>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soggetto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71327CA3" w14:textId="3DA2BF6C" w:rsidR="00D47EC3" w:rsidRPr="00CD5BEA" w:rsidRDefault="00D55AB1" w:rsidP="00DF3E0B">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2699EBE3" w14:textId="023EBB4D"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51F6387A"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w:t>
      </w:r>
      <w:r w:rsidR="00564D02" w:rsidRPr="003B0F98">
        <w:rPr>
          <w:rFonts w:asciiTheme="minorHAnsi" w:hAnsiTheme="minorHAnsi" w:cstheme="minorHAnsi"/>
          <w:b/>
          <w:bCs/>
          <w:lang w:val="it-IT"/>
        </w:rPr>
        <w:t>Cfr. Allegato n.</w:t>
      </w:r>
      <w:r w:rsidR="00CD5BEA">
        <w:rPr>
          <w:rFonts w:asciiTheme="minorHAnsi" w:hAnsiTheme="minorHAnsi" w:cstheme="minorHAnsi"/>
          <w:b/>
          <w:bCs/>
          <w:lang w:val="it-IT"/>
        </w:rPr>
        <w:t>2</w:t>
      </w:r>
      <w:r w:rsidR="00564D02">
        <w:rPr>
          <w:rFonts w:asciiTheme="minorHAnsi" w:hAnsiTheme="minorHAnsi" w:cstheme="minorHAnsi"/>
          <w:lang w:val="it-IT"/>
        </w:rPr>
        <w:t>)</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proofErr w:type="spellStart"/>
      <w:r w:rsidRPr="00C30FDC">
        <w:rPr>
          <w:rFonts w:asciiTheme="minorHAnsi" w:hAnsiTheme="minorHAnsi" w:cstheme="minorHAnsi"/>
          <w:i/>
          <w:lang w:val="it-IT"/>
        </w:rPr>
        <w:t>Operational</w:t>
      </w:r>
      <w:proofErr w:type="spellEnd"/>
      <w:r w:rsidRPr="00C30FDC">
        <w:rPr>
          <w:rFonts w:asciiTheme="minorHAnsi" w:hAnsiTheme="minorHAnsi" w:cstheme="minorHAnsi"/>
          <w:i/>
          <w:lang w:val="it-IT"/>
        </w:rPr>
        <w:t xml:space="preserve"> </w:t>
      </w:r>
      <w:proofErr w:type="spellStart"/>
      <w:r w:rsidRPr="00C30FDC">
        <w:rPr>
          <w:rFonts w:asciiTheme="minorHAnsi" w:hAnsiTheme="minorHAnsi" w:cstheme="minorHAnsi"/>
          <w:i/>
          <w:lang w:val="it-IT"/>
        </w:rPr>
        <w:t>Arrangements</w:t>
      </w:r>
      <w:proofErr w:type="spellEnd"/>
      <w:r>
        <w:rPr>
          <w:rFonts w:asciiTheme="minorHAnsi" w:hAnsiTheme="minorHAnsi" w:cstheme="minorHAnsi"/>
          <w:lang w:val="it-IT"/>
        </w:rPr>
        <w:t>;</w:t>
      </w:r>
    </w:p>
    <w:p w14:paraId="2E86E43B" w14:textId="77777777" w:rsidR="00C362FA" w:rsidRPr="007F1B3B"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07EE8979" w14:textId="6DE184DF" w:rsidR="00C362FA" w:rsidRDefault="00C362FA">
      <w:pPr>
        <w:pStyle w:val="Default"/>
        <w:numPr>
          <w:ilvl w:val="0"/>
          <w:numId w:val="12"/>
        </w:numPr>
        <w:spacing w:after="120" w:line="360" w:lineRule="auto"/>
        <w:jc w:val="both"/>
        <w:rPr>
          <w:rFonts w:asciiTheme="minorHAnsi" w:hAnsiTheme="minorHAnsi" w:cstheme="minorHAnsi"/>
          <w:lang w:val="it-IT"/>
        </w:rPr>
      </w:pPr>
      <w:r w:rsidRPr="00D47EC3">
        <w:rPr>
          <w:rFonts w:asciiTheme="minorHAnsi" w:hAnsiTheme="minorHAnsi" w:cstheme="minorHAnsi"/>
          <w:lang w:val="it-IT"/>
        </w:rPr>
        <w:t>verifica del rispetto del principio del DNSH;</w:t>
      </w:r>
      <w:r w:rsidR="00A75B66" w:rsidRPr="00D47EC3">
        <w:rPr>
          <w:rFonts w:asciiTheme="minorHAnsi" w:hAnsiTheme="minorHAnsi" w:cstheme="minorHAnsi"/>
          <w:lang w:val="it-IT"/>
        </w:rPr>
        <w:t xml:space="preserve"> </w:t>
      </w:r>
    </w:p>
    <w:p w14:paraId="651C98DB"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07EAC3EA"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w:t>
      </w:r>
      <w:r w:rsidR="0006295E">
        <w:rPr>
          <w:rFonts w:asciiTheme="minorHAnsi" w:hAnsiTheme="minorHAnsi" w:cstheme="minorHAnsi"/>
          <w:lang w:val="it-IT"/>
        </w:rPr>
        <w:t>a dell’affidamento (</w:t>
      </w:r>
      <w:r w:rsidR="0006295E" w:rsidRPr="0006295E">
        <w:rPr>
          <w:rFonts w:asciiTheme="minorHAnsi" w:hAnsiTheme="minorHAnsi" w:cstheme="minorHAnsi"/>
          <w:b/>
          <w:bCs/>
          <w:lang w:val="it-IT"/>
        </w:rPr>
        <w:t xml:space="preserve">Cfr. Allegato n. </w:t>
      </w:r>
      <w:r w:rsidR="00CD5BEA">
        <w:rPr>
          <w:rFonts w:asciiTheme="minorHAnsi" w:hAnsiTheme="minorHAnsi" w:cstheme="minorHAnsi"/>
          <w:b/>
          <w:bCs/>
          <w:lang w:val="it-IT"/>
        </w:rPr>
        <w:t>2</w:t>
      </w:r>
      <w:r w:rsidR="0006295E">
        <w:rPr>
          <w:rFonts w:asciiTheme="minorHAnsi" w:hAnsiTheme="minorHAnsi" w:cstheme="minorHAnsi"/>
          <w:lang w:val="it-IT"/>
        </w:rPr>
        <w:t>)</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 xml:space="preserve">Cfr. Allegato n. </w:t>
      </w:r>
      <w:r w:rsidR="00CD5BEA">
        <w:rPr>
          <w:rFonts w:asciiTheme="minorHAnsi" w:hAnsiTheme="minorHAnsi" w:cstheme="minorHAnsi"/>
          <w:b/>
          <w:bCs/>
          <w:lang w:val="it-IT"/>
        </w:rPr>
        <w:t>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4917B5D6" w14:textId="2DFC89EC" w:rsidR="00534721" w:rsidRDefault="00534721" w:rsidP="00534721">
      <w:pPr>
        <w:autoSpaceDE w:val="0"/>
        <w:autoSpaceDN w:val="0"/>
        <w:adjustRightInd w:val="0"/>
        <w:spacing w:after="120" w:line="360" w:lineRule="auto"/>
        <w:jc w:val="both"/>
        <w:rPr>
          <w:rFonts w:asciiTheme="minorHAnsi" w:hAnsiTheme="minorHAnsi" w:cstheme="minorHAnsi"/>
        </w:rPr>
      </w:pPr>
      <w:r w:rsidRPr="0045559E">
        <w:rPr>
          <w:rFonts w:asciiTheme="minorHAnsi" w:hAnsiTheme="minorHAnsi" w:cstheme="minorHAnsi"/>
        </w:rPr>
        <w:t xml:space="preserve">Con riferimento alla verifica del rispetto del principio </w:t>
      </w:r>
      <w:r w:rsidRPr="0045559E">
        <w:rPr>
          <w:rFonts w:asciiTheme="minorHAnsi" w:hAnsiTheme="minorHAnsi" w:cstheme="minorHAnsi"/>
          <w:b/>
          <w:bCs/>
        </w:rPr>
        <w:t xml:space="preserve">DNSH – “Do No </w:t>
      </w:r>
      <w:proofErr w:type="spellStart"/>
      <w:r w:rsidRPr="0045559E">
        <w:rPr>
          <w:rFonts w:asciiTheme="minorHAnsi" w:hAnsiTheme="minorHAnsi" w:cstheme="minorHAnsi"/>
          <w:b/>
          <w:bCs/>
        </w:rPr>
        <w:t>Significant</w:t>
      </w:r>
      <w:proofErr w:type="spellEnd"/>
      <w:r w:rsidRPr="0045559E">
        <w:rPr>
          <w:rFonts w:asciiTheme="minorHAnsi" w:hAnsiTheme="minorHAnsi" w:cstheme="minorHAnsi"/>
          <w:b/>
          <w:bCs/>
        </w:rPr>
        <w:t xml:space="preserve"> </w:t>
      </w:r>
      <w:proofErr w:type="spellStart"/>
      <w:r w:rsidRPr="0045559E">
        <w:rPr>
          <w:rFonts w:asciiTheme="minorHAnsi" w:hAnsiTheme="minorHAnsi" w:cstheme="minorHAnsi"/>
          <w:b/>
          <w:bCs/>
        </w:rPr>
        <w:t>Harm</w:t>
      </w:r>
      <w:proofErr w:type="spellEnd"/>
      <w:r w:rsidRPr="0045559E">
        <w:rPr>
          <w:rFonts w:asciiTheme="minorHAnsi" w:hAnsiTheme="minorHAnsi" w:cstheme="minorHAnsi"/>
          <w:b/>
          <w:bCs/>
        </w:rPr>
        <w:t xml:space="preserve">”, </w:t>
      </w:r>
      <w:r w:rsidRPr="0045559E">
        <w:rPr>
          <w:rFonts w:asciiTheme="minorHAnsi" w:hAnsiTheme="minorHAnsi" w:cstheme="minorHAnsi"/>
        </w:rPr>
        <w:t>il Soggetto attuatore dovrà compilare le check list di verifica e controllo pertinenti per la misura di riferimento, allegate alla “</w:t>
      </w:r>
      <w:r w:rsidRPr="0045559E">
        <w:rPr>
          <w:rFonts w:asciiTheme="minorHAnsi" w:hAnsiTheme="minorHAnsi" w:cstheme="minorHAnsi"/>
          <w:i/>
          <w:iCs/>
        </w:rPr>
        <w:t>Guida Operativa per il rispetto di non arrecare danno significativo all’ambiente (c.d. DNSH)</w:t>
      </w:r>
      <w:r w:rsidRPr="0045559E">
        <w:rPr>
          <w:rFonts w:asciiTheme="minorHAnsi" w:hAnsiTheme="minorHAnsi" w:cstheme="minorHAnsi"/>
        </w:rPr>
        <w:t xml:space="preserve">” dell’Unità di Missione NG EU del MEF, </w:t>
      </w:r>
      <w:r w:rsidRPr="00D237BD">
        <w:rPr>
          <w:rFonts w:asciiTheme="minorHAnsi" w:hAnsiTheme="minorHAnsi" w:cstheme="minorHAnsi"/>
        </w:rPr>
        <w:t>diramate attraverso la circolare n. 3</w:t>
      </w:r>
      <w:r w:rsidR="00D237BD" w:rsidRPr="00D237BD">
        <w:rPr>
          <w:rFonts w:asciiTheme="minorHAnsi" w:hAnsiTheme="minorHAnsi" w:cstheme="minorHAnsi"/>
        </w:rPr>
        <w:t>3</w:t>
      </w:r>
      <w:r w:rsidRPr="00D237BD">
        <w:rPr>
          <w:rFonts w:asciiTheme="minorHAnsi" w:hAnsiTheme="minorHAnsi" w:cstheme="minorHAnsi"/>
        </w:rPr>
        <w:t xml:space="preserve"> del </w:t>
      </w:r>
      <w:r w:rsidR="00D237BD" w:rsidRPr="00D237BD">
        <w:rPr>
          <w:rFonts w:asciiTheme="minorHAnsi" w:hAnsiTheme="minorHAnsi" w:cstheme="minorHAnsi"/>
        </w:rPr>
        <w:t>13 ottobre 2022</w:t>
      </w:r>
      <w:r w:rsidRPr="00D237BD">
        <w:rPr>
          <w:rFonts w:asciiTheme="minorHAnsi" w:hAnsiTheme="minorHAnsi" w:cstheme="minorHAnsi"/>
        </w:rPr>
        <w:t xml:space="preserve"> e disponibili al seguente link</w:t>
      </w:r>
      <w:r w:rsidR="00D237BD" w:rsidRPr="00D237BD">
        <w:rPr>
          <w:rFonts w:asciiTheme="minorHAnsi" w:hAnsiTheme="minorHAnsi" w:cstheme="minorHAnsi"/>
        </w:rPr>
        <w:t>:</w:t>
      </w:r>
    </w:p>
    <w:p w14:paraId="1BC1F3E2" w14:textId="2F28C8BF" w:rsidR="00D237BD" w:rsidRDefault="00055522" w:rsidP="00534721">
      <w:pPr>
        <w:autoSpaceDE w:val="0"/>
        <w:autoSpaceDN w:val="0"/>
        <w:adjustRightInd w:val="0"/>
        <w:spacing w:after="120" w:line="360" w:lineRule="auto"/>
        <w:jc w:val="both"/>
        <w:rPr>
          <w:rFonts w:asciiTheme="minorHAnsi" w:hAnsiTheme="minorHAnsi" w:cstheme="minorHAnsi"/>
        </w:rPr>
      </w:pPr>
      <w:hyperlink r:id="rId15" w:history="1">
        <w:r w:rsidR="00D237BD" w:rsidRPr="00BA6CA3">
          <w:rPr>
            <w:rStyle w:val="Collegamentoipertestuale"/>
            <w:rFonts w:asciiTheme="minorHAnsi" w:hAnsiTheme="minorHAnsi" w:cstheme="minorHAnsi"/>
          </w:rPr>
          <w:t>https://www.rgs.mef.gov.it/VERSIONE-I/circolari/2022/circolare_n_33_2022/</w:t>
        </w:r>
      </w:hyperlink>
    </w:p>
    <w:p w14:paraId="00A23B1C" w14:textId="278C92E5" w:rsidR="00E63E45" w:rsidRPr="00E93E95" w:rsidRDefault="003D0D98" w:rsidP="003D0D98">
      <w:pPr>
        <w:autoSpaceDE w:val="0"/>
        <w:autoSpaceDN w:val="0"/>
        <w:adjustRightInd w:val="0"/>
        <w:spacing w:after="120" w:line="360" w:lineRule="auto"/>
        <w:jc w:val="both"/>
        <w:rPr>
          <w:b/>
          <w:bCs/>
        </w:rPr>
      </w:pPr>
      <w:r w:rsidRPr="00AC3536">
        <w:rPr>
          <w:rFonts w:asciiTheme="minorHAnsi" w:hAnsiTheme="minorHAnsi" w:cstheme="minorHAnsi"/>
        </w:rPr>
        <w:lastRenderedPageBreak/>
        <w:t xml:space="preserve">Si </w:t>
      </w:r>
      <w:r w:rsidRPr="008C6ADF">
        <w:rPr>
          <w:rFonts w:asciiTheme="minorHAnsi" w:hAnsiTheme="minorHAnsi" w:cstheme="minorHAnsi"/>
        </w:rPr>
        <w:t>specifica</w:t>
      </w:r>
      <w:r w:rsidRPr="003E6B07">
        <w:rPr>
          <w:rFonts w:asciiTheme="minorHAnsi" w:hAnsiTheme="minorHAnsi" w:cstheme="minorHAnsi"/>
        </w:rPr>
        <w:t xml:space="preserve"> </w:t>
      </w:r>
      <w:r w:rsidRPr="008C6ADF">
        <w:rPr>
          <w:rFonts w:asciiTheme="minorHAnsi" w:hAnsiTheme="minorHAnsi" w:cstheme="minorHAnsi"/>
        </w:rPr>
        <w:t>che pe</w:t>
      </w:r>
      <w:r w:rsidRPr="00AC3536">
        <w:rPr>
          <w:rFonts w:asciiTheme="minorHAnsi" w:hAnsiTheme="minorHAnsi" w:cstheme="minorHAnsi"/>
        </w:rPr>
        <w:t xml:space="preserve">r gli interventi relativi alle </w:t>
      </w:r>
      <w:r>
        <w:rPr>
          <w:rFonts w:asciiTheme="minorHAnsi" w:hAnsiTheme="minorHAnsi" w:cstheme="minorHAnsi"/>
        </w:rPr>
        <w:t>medie</w:t>
      </w:r>
      <w:r w:rsidRPr="00AC3536">
        <w:rPr>
          <w:rFonts w:asciiTheme="minorHAnsi" w:hAnsiTheme="minorHAnsi" w:cstheme="minorHAnsi"/>
        </w:rPr>
        <w:t xml:space="preserve"> opere</w:t>
      </w:r>
      <w:r>
        <w:rPr>
          <w:rFonts w:asciiTheme="minorHAnsi" w:hAnsiTheme="minorHAnsi" w:cstheme="minorHAnsi"/>
        </w:rPr>
        <w:t xml:space="preserve"> </w:t>
      </w:r>
      <w:r w:rsidRPr="00AC3536">
        <w:rPr>
          <w:rFonts w:asciiTheme="minorHAnsi" w:hAnsiTheme="minorHAnsi" w:cstheme="minorHAnsi"/>
        </w:rPr>
        <w:t>che si collocano nell’ambito della Missione 2, Componente 4, Investimento 2.2 (M2C4</w:t>
      </w:r>
      <w:r>
        <w:rPr>
          <w:rFonts w:asciiTheme="minorHAnsi" w:hAnsiTheme="minorHAnsi" w:cstheme="minorHAnsi"/>
        </w:rPr>
        <w:t xml:space="preserve"> </w:t>
      </w:r>
      <w:r w:rsidRPr="00AC3536">
        <w:rPr>
          <w:rFonts w:asciiTheme="minorHAnsi" w:hAnsiTheme="minorHAnsi" w:cstheme="minorHAnsi"/>
        </w:rPr>
        <w:t xml:space="preserve">Investimento 2.2), nella compilazione delle check list in questione </w:t>
      </w:r>
      <w:r w:rsidRPr="001206E6">
        <w:rPr>
          <w:rFonts w:asciiTheme="minorHAnsi" w:hAnsiTheme="minorHAnsi" w:cstheme="minorHAnsi"/>
        </w:rPr>
        <w:t>dovranno essere alimentate le  schede relative al “Regime 1”, applicabile a tutti gli interventi di efficientamento energetico</w:t>
      </w:r>
      <w:r w:rsidRPr="000810DE">
        <w:t xml:space="preserve"> </w:t>
      </w:r>
      <w:r w:rsidRPr="001206E6">
        <w:rPr>
          <w:rFonts w:asciiTheme="minorHAnsi" w:hAnsiTheme="minorHAnsi" w:cstheme="minorHAnsi"/>
        </w:rPr>
        <w:t>(</w:t>
      </w:r>
      <w:r w:rsidRPr="000810DE">
        <w:t xml:space="preserve">investimenti che </w:t>
      </w:r>
      <w:r w:rsidRPr="00E93E95">
        <w:t xml:space="preserve">contribuiscono sostanzialmente al raggiungimento dell'obiettivo della mitigazione dei cambiamenti climatici), </w:t>
      </w:r>
      <w:r w:rsidRPr="00E93E95">
        <w:rPr>
          <w:b/>
          <w:bCs/>
        </w:rPr>
        <w:t xml:space="preserve">per le quali andrà </w:t>
      </w:r>
      <w:r w:rsidRPr="00E93E95">
        <w:rPr>
          <w:rFonts w:asciiTheme="minorHAnsi" w:hAnsiTheme="minorHAnsi" w:cstheme="minorHAnsi"/>
          <w:b/>
          <w:bCs/>
        </w:rPr>
        <w:t>compilata la sezione “</w:t>
      </w:r>
      <w:r w:rsidRPr="00E93E95">
        <w:rPr>
          <w:rFonts w:asciiTheme="minorHAnsi" w:hAnsiTheme="minorHAnsi" w:cstheme="minorHAnsi"/>
          <w:b/>
          <w:bCs/>
          <w:i/>
        </w:rPr>
        <w:t>ex ante</w:t>
      </w:r>
      <w:r w:rsidRPr="00E93E95">
        <w:rPr>
          <w:rFonts w:asciiTheme="minorHAnsi" w:hAnsiTheme="minorHAnsi" w:cstheme="minorHAnsi"/>
          <w:b/>
          <w:bCs/>
        </w:rPr>
        <w:t>”</w:t>
      </w:r>
      <w:r w:rsidR="000810DE" w:rsidRPr="00E93E95">
        <w:rPr>
          <w:rFonts w:asciiTheme="minorHAnsi" w:hAnsiTheme="minorHAnsi" w:cstheme="minorHAnsi"/>
          <w:b/>
          <w:bCs/>
        </w:rPr>
        <w:t xml:space="preserve"> </w:t>
      </w:r>
      <w:r w:rsidR="000810DE" w:rsidRPr="00E93E95">
        <w:rPr>
          <w:b/>
          <w:bCs/>
        </w:rPr>
        <w:t xml:space="preserve">per i soli interventi </w:t>
      </w:r>
      <w:r w:rsidR="00E93E95" w:rsidRPr="00E93E95">
        <w:rPr>
          <w:b/>
          <w:bCs/>
        </w:rPr>
        <w:t xml:space="preserve">la cui data della </w:t>
      </w:r>
      <w:r w:rsidR="00E93E95" w:rsidRPr="00E93E95">
        <w:rPr>
          <w:rFonts w:asciiTheme="minorHAnsi" w:hAnsiTheme="minorHAnsi" w:cstheme="minorHAnsi"/>
          <w:b/>
          <w:bCs/>
        </w:rPr>
        <w:t>determina a contrarre, o atto equivalente</w:t>
      </w:r>
      <w:r w:rsidR="00E93E95" w:rsidRPr="00E93E95">
        <w:rPr>
          <w:rFonts w:asciiTheme="minorHAnsi" w:hAnsiTheme="minorHAnsi" w:cstheme="minorHAnsi"/>
        </w:rPr>
        <w:t>,</w:t>
      </w:r>
      <w:r w:rsidR="00E93E95" w:rsidRPr="00E93E95">
        <w:rPr>
          <w:b/>
          <w:bCs/>
        </w:rPr>
        <w:t xml:space="preserve"> è</w:t>
      </w:r>
      <w:r w:rsidR="00E63E45" w:rsidRPr="00E93E95">
        <w:rPr>
          <w:b/>
          <w:bCs/>
        </w:rPr>
        <w:t xml:space="preserve"> del 2023.</w:t>
      </w:r>
    </w:p>
    <w:p w14:paraId="1176DF1A" w14:textId="2351FA68" w:rsidR="00E63E45" w:rsidRDefault="00E63E45" w:rsidP="00E63E45">
      <w:pPr>
        <w:autoSpaceDE w:val="0"/>
        <w:autoSpaceDN w:val="0"/>
        <w:adjustRightInd w:val="0"/>
        <w:spacing w:after="120" w:line="360" w:lineRule="auto"/>
        <w:jc w:val="both"/>
        <w:rPr>
          <w:rFonts w:asciiTheme="minorHAnsi" w:hAnsiTheme="minorHAnsi" w:cstheme="minorHAnsi"/>
        </w:rPr>
      </w:pPr>
      <w:r w:rsidRPr="00E93E95">
        <w:rPr>
          <w:rFonts w:asciiTheme="minorHAnsi" w:hAnsiTheme="minorHAnsi" w:cstheme="minorHAnsi"/>
        </w:rPr>
        <w:t xml:space="preserve">Si precisa che per gli interventi </w:t>
      </w:r>
      <w:r w:rsidR="00E93E95" w:rsidRPr="00E93E95">
        <w:rPr>
          <w:rFonts w:asciiTheme="minorHAnsi" w:hAnsiTheme="minorHAnsi" w:cstheme="minorHAnsi"/>
        </w:rPr>
        <w:t>la cui data della determina a contrarre è riferit</w:t>
      </w:r>
      <w:r w:rsidR="00FC753C">
        <w:rPr>
          <w:rFonts w:asciiTheme="minorHAnsi" w:hAnsiTheme="minorHAnsi" w:cstheme="minorHAnsi"/>
        </w:rPr>
        <w:t>a</w:t>
      </w:r>
      <w:r w:rsidR="00E93E95" w:rsidRPr="00E93E95">
        <w:rPr>
          <w:rFonts w:asciiTheme="minorHAnsi" w:hAnsiTheme="minorHAnsi" w:cstheme="minorHAnsi"/>
        </w:rPr>
        <w:t xml:space="preserve"> alle</w:t>
      </w:r>
      <w:r w:rsidR="00E92DF4" w:rsidRPr="00E93E95">
        <w:rPr>
          <w:rFonts w:asciiTheme="minorHAnsi" w:hAnsiTheme="minorHAnsi" w:cstheme="minorHAnsi"/>
        </w:rPr>
        <w:t xml:space="preserve"> annualità 2021 e 2022 </w:t>
      </w:r>
      <w:r w:rsidRPr="00E93E95">
        <w:rPr>
          <w:rFonts w:asciiTheme="minorHAnsi" w:hAnsiTheme="minorHAnsi" w:cstheme="minorHAnsi"/>
        </w:rPr>
        <w:t xml:space="preserve">andrà compilata la sola sezione </w:t>
      </w:r>
      <w:r w:rsidRPr="00E93E95">
        <w:rPr>
          <w:rFonts w:asciiTheme="minorHAnsi" w:hAnsiTheme="minorHAnsi" w:cstheme="minorHAnsi"/>
          <w:i/>
          <w:iCs/>
        </w:rPr>
        <w:t>ex post</w:t>
      </w:r>
      <w:r w:rsidRPr="00E93E95">
        <w:rPr>
          <w:rFonts w:asciiTheme="minorHAnsi" w:hAnsiTheme="minorHAnsi" w:cstheme="minorHAnsi"/>
        </w:rPr>
        <w:t xml:space="preserve"> </w:t>
      </w:r>
      <w:r w:rsidR="00F443F5" w:rsidRPr="00E93E95">
        <w:rPr>
          <w:rFonts w:asciiTheme="minorHAnsi" w:hAnsiTheme="minorHAnsi" w:cstheme="minorHAnsi"/>
        </w:rPr>
        <w:t xml:space="preserve">della check list </w:t>
      </w:r>
      <w:r w:rsidRPr="00E93E95">
        <w:rPr>
          <w:rFonts w:asciiTheme="minorHAnsi" w:hAnsiTheme="minorHAnsi" w:cstheme="minorHAnsi"/>
        </w:rPr>
        <w:t>con le modalità indicate nel successivo par. 6.</w:t>
      </w:r>
    </w:p>
    <w:p w14:paraId="122FE635" w14:textId="1ABB433B" w:rsidR="003D0D98" w:rsidRPr="001206E6" w:rsidRDefault="003D0D98" w:rsidP="003D0D98">
      <w:pPr>
        <w:autoSpaceDE w:val="0"/>
        <w:autoSpaceDN w:val="0"/>
        <w:adjustRightInd w:val="0"/>
        <w:spacing w:after="120" w:line="360" w:lineRule="auto"/>
        <w:jc w:val="both"/>
        <w:rPr>
          <w:rFonts w:asciiTheme="minorHAnsi" w:hAnsiTheme="minorHAnsi" w:cstheme="minorHAnsi"/>
        </w:rPr>
      </w:pPr>
      <w:r w:rsidRPr="001206E6">
        <w:rPr>
          <w:rFonts w:asciiTheme="minorHAnsi" w:hAnsiTheme="minorHAnsi" w:cstheme="minorHAnsi"/>
        </w:rPr>
        <w:t xml:space="preserve">L’identificazione del settore, sotto-settore e categoria di intervento per l’efficientamento energetico può essere effettuata avvalendosi della Tabella </w:t>
      </w:r>
      <w:r w:rsidRPr="001206E6">
        <w:t>complessiva delle istruzioni operative per la generazione dei CUP (</w:t>
      </w:r>
      <w:r w:rsidRPr="001206E6">
        <w:rPr>
          <w:b/>
          <w:bCs/>
          <w:i/>
          <w:iCs/>
        </w:rPr>
        <w:t xml:space="preserve">Allegato n. </w:t>
      </w:r>
      <w:r w:rsidR="00FF743F" w:rsidRPr="001206E6">
        <w:rPr>
          <w:b/>
          <w:bCs/>
          <w:i/>
          <w:iCs/>
        </w:rPr>
        <w:t>7</w:t>
      </w:r>
      <w:r w:rsidRPr="001206E6">
        <w:t xml:space="preserve">) riferiti </w:t>
      </w:r>
      <w:r w:rsidRPr="001206E6">
        <w:rPr>
          <w:rFonts w:asciiTheme="minorHAnsi" w:hAnsiTheme="minorHAnsi" w:cstheme="minorHAnsi"/>
        </w:rPr>
        <w:t xml:space="preserve">alla </w:t>
      </w:r>
      <w:r w:rsidRPr="001206E6">
        <w:t>linea di finanziamento stanziata in favore dei Comuni dedicata alle Piccole e Medie opere (</w:t>
      </w:r>
      <w:r w:rsidRPr="001206E6">
        <w:rPr>
          <w:rFonts w:asciiTheme="minorHAnsi" w:hAnsiTheme="minorHAnsi" w:cstheme="minorHAnsi"/>
        </w:rPr>
        <w:t>M2C4 Investimento 2.2</w:t>
      </w:r>
      <w:r w:rsidRPr="001206E6">
        <w:t>).</w:t>
      </w:r>
    </w:p>
    <w:p w14:paraId="529F4683" w14:textId="3F2B0AF3" w:rsidR="003D0D98" w:rsidRDefault="003D0D98" w:rsidP="003D0D98">
      <w:pPr>
        <w:autoSpaceDE w:val="0"/>
        <w:autoSpaceDN w:val="0"/>
        <w:adjustRightInd w:val="0"/>
        <w:spacing w:after="120" w:line="360" w:lineRule="auto"/>
        <w:jc w:val="both"/>
      </w:pPr>
      <w:r w:rsidRPr="001206E6">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1206E6">
        <w:t>"</w:t>
      </w:r>
      <w:r w:rsidRPr="001206E6">
        <w:rPr>
          <w:i/>
          <w:iCs/>
        </w:rPr>
        <w:t>non arrecare danno significativo</w:t>
      </w:r>
      <w:r w:rsidRPr="001206E6">
        <w:t xml:space="preserve"> " rispetto agli aspetti ambientali valutati nell’analisi DNSH).</w:t>
      </w:r>
    </w:p>
    <w:p w14:paraId="714FD0D6" w14:textId="14C31EA7" w:rsidR="00E7093A" w:rsidRPr="00A45184" w:rsidRDefault="00A45184" w:rsidP="003D0D98">
      <w:pPr>
        <w:autoSpaceDE w:val="0"/>
        <w:autoSpaceDN w:val="0"/>
        <w:adjustRightInd w:val="0"/>
        <w:spacing w:after="120" w:line="360" w:lineRule="auto"/>
        <w:jc w:val="both"/>
        <w:rPr>
          <w:rFonts w:asciiTheme="minorHAnsi" w:hAnsiTheme="minorHAnsi" w:cstheme="minorHAnsi"/>
          <w:b/>
          <w:bCs/>
        </w:rPr>
      </w:pPr>
      <w:r w:rsidRPr="00955459">
        <w:rPr>
          <w:b/>
          <w:bCs/>
        </w:rPr>
        <w:t xml:space="preserve">Ai fini </w:t>
      </w:r>
      <w:r w:rsidR="00867482">
        <w:rPr>
          <w:b/>
          <w:bCs/>
        </w:rPr>
        <w:t>del rispetto</w:t>
      </w:r>
      <w:r w:rsidRPr="00955459">
        <w:rPr>
          <w:b/>
          <w:bCs/>
        </w:rPr>
        <w:t xml:space="preserve"> del principio del DNSH, non </w:t>
      </w:r>
      <w:r w:rsidR="00E7093A" w:rsidRPr="00955459">
        <w:rPr>
          <w:b/>
          <w:bCs/>
        </w:rPr>
        <w:t>sono in ogni caso ammissibili interventi che comprendano l’acquisto, l’installazione e l’utilizzo di caldaie a condensazione a gas.</w:t>
      </w:r>
    </w:p>
    <w:p w14:paraId="4360DF77" w14:textId="77777777" w:rsidR="003D0D98" w:rsidRPr="00467692" w:rsidRDefault="003D0D98" w:rsidP="003D0D98">
      <w:pPr>
        <w:autoSpaceDE w:val="0"/>
        <w:autoSpaceDN w:val="0"/>
        <w:adjustRightInd w:val="0"/>
        <w:spacing w:after="120" w:line="360" w:lineRule="auto"/>
        <w:jc w:val="both"/>
        <w:rPr>
          <w:rFonts w:asciiTheme="minorHAnsi" w:hAnsiTheme="minorHAnsi" w:cstheme="minorHAnsi"/>
          <w:bCs/>
        </w:rPr>
      </w:pPr>
      <w:r>
        <w:rPr>
          <w:rFonts w:asciiTheme="minorHAnsi" w:hAnsiTheme="minorHAnsi" w:cstheme="minorHAnsi"/>
        </w:rPr>
        <w:t xml:space="preserve"> </w:t>
      </w:r>
      <w:r w:rsidRPr="00AC3536">
        <w:rPr>
          <w:rFonts w:asciiTheme="minorHAnsi" w:hAnsiTheme="minorHAnsi" w:cstheme="minorHAnsi"/>
        </w:rPr>
        <w:t xml:space="preserve">Le schede sopra richiamate devono essere datate e firmate dal Responsabile unico del procedimento e/o da altro referente istituzionale individuato dal </w:t>
      </w:r>
      <w:r>
        <w:rPr>
          <w:rFonts w:asciiTheme="minorHAnsi" w:hAnsiTheme="minorHAnsi" w:cstheme="minorHAnsi"/>
        </w:rPr>
        <w:t>S</w:t>
      </w:r>
      <w:r w:rsidRPr="00AC3536">
        <w:rPr>
          <w:rFonts w:asciiTheme="minorHAnsi" w:hAnsiTheme="minorHAnsi" w:cstheme="minorHAnsi"/>
        </w:rPr>
        <w:t xml:space="preserve">oggetto attuatore </w:t>
      </w:r>
      <w:r>
        <w:rPr>
          <w:rFonts w:asciiTheme="minorHAnsi" w:hAnsiTheme="minorHAnsi" w:cstheme="minorHAnsi"/>
        </w:rPr>
        <w:t xml:space="preserve">che dovrà </w:t>
      </w:r>
      <w:r w:rsidRPr="007F1B3B">
        <w:rPr>
          <w:rFonts w:asciiTheme="minorHAnsi" w:hAnsiTheme="minorHAnsi" w:cstheme="minorHAnsi"/>
          <w:bCs/>
        </w:rPr>
        <w:t xml:space="preserve">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7669A3D5" w14:textId="77777777" w:rsidR="003D0D98" w:rsidRDefault="003D0D98" w:rsidP="003D0D98">
      <w:pPr>
        <w:autoSpaceDE w:val="0"/>
        <w:autoSpaceDN w:val="0"/>
        <w:adjustRightInd w:val="0"/>
        <w:spacing w:after="120" w:line="360" w:lineRule="auto"/>
        <w:jc w:val="both"/>
      </w:pPr>
      <w:r w:rsidRPr="00F9561B">
        <w:rPr>
          <w:rFonts w:asciiTheme="minorHAnsi" w:hAnsiTheme="minorHAnsi" w:cstheme="minorHAnsi"/>
        </w:rPr>
        <w:t>Per le questioni di carattere generale e per gli approfondimenti relativi al principio DNSH si rinvia all’apposita sezione sul portale “</w:t>
      </w:r>
      <w:proofErr w:type="spellStart"/>
      <w:r w:rsidRPr="00F9561B">
        <w:rPr>
          <w:rFonts w:asciiTheme="minorHAnsi" w:hAnsiTheme="minorHAnsi" w:cstheme="minorHAnsi"/>
        </w:rPr>
        <w:t>ItaliaDomani</w:t>
      </w:r>
      <w:proofErr w:type="spellEnd"/>
      <w:r w:rsidRPr="00F9561B">
        <w:rPr>
          <w:rFonts w:asciiTheme="minorHAnsi" w:hAnsiTheme="minorHAnsi" w:cstheme="minorHAnsi"/>
        </w:rPr>
        <w:t xml:space="preserve">”, disponibile al link </w:t>
      </w:r>
      <w:hyperlink r:id="rId16" w:tgtFrame="_blank" w:tooltip="URL originale: https://italiadomani.gov.it/it/Interventi/dnsh.html. Fare clic o toccare se si considera attendibile questo collegamento." w:history="1">
        <w:r>
          <w:rPr>
            <w:rStyle w:val="Collegamentoipertestuale"/>
            <w:rFonts w:cs="Calibri"/>
            <w:bdr w:val="none" w:sz="0" w:space="0" w:color="auto" w:frame="1"/>
            <w:shd w:val="clear" w:color="auto" w:fill="FFFFFF"/>
          </w:rPr>
          <w:t>https://italiadomani.gov.it/it/Interventi/dnsh.html</w:t>
        </w:r>
      </w:hyperlink>
      <w:r>
        <w:t>, dove è consultabile anche una sezione FAQ.</w:t>
      </w:r>
    </w:p>
    <w:p w14:paraId="21F720F3" w14:textId="39AA95CF" w:rsidR="00F443F5" w:rsidRPr="00CD5BEA" w:rsidRDefault="003D0D98" w:rsidP="001206E6">
      <w:pPr>
        <w:autoSpaceDE w:val="0"/>
        <w:autoSpaceDN w:val="0"/>
        <w:adjustRightInd w:val="0"/>
        <w:spacing w:after="120" w:line="360" w:lineRule="auto"/>
        <w:jc w:val="both"/>
      </w:pPr>
      <w:r>
        <w:lastRenderedPageBreak/>
        <w:t>E’ inoltre disponibile materiale informativo e di approfondimento in merito al principio DNSH nelle piccole e medie opere sul sito dell’Istituto per la Finanza e l’Economia Locale (IFEL) dell’Associazione Nazionale dei Comuni Italiani (ANCI)</w:t>
      </w:r>
      <w:r w:rsidR="00F443F5">
        <w:t>,</w:t>
      </w:r>
      <w:r w:rsidRPr="007A6943">
        <w:t xml:space="preserve"> </w:t>
      </w:r>
      <w:r>
        <w:t>al link riportato in nota</w:t>
      </w:r>
      <w:r>
        <w:rPr>
          <w:rStyle w:val="Rimandonotaapidipagina"/>
        </w:rPr>
        <w:footnoteReference w:id="2"/>
      </w:r>
      <w:r>
        <w:t>.</w:t>
      </w:r>
    </w:p>
    <w:p w14:paraId="5F9A3C0A" w14:textId="6F615D65"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 xml:space="preserve">a supporto è la visura camerale, che può essere reperita sul sistema </w:t>
      </w:r>
      <w:proofErr w:type="spellStart"/>
      <w:r w:rsidR="009E0FF7" w:rsidRPr="00395681">
        <w:rPr>
          <w:rFonts w:asciiTheme="minorHAnsi" w:hAnsiTheme="minorHAnsi" w:cstheme="minorHAnsi"/>
          <w:iCs/>
        </w:rPr>
        <w:t>ReGiS</w:t>
      </w:r>
      <w:proofErr w:type="spellEnd"/>
      <w:r w:rsidR="009E0FF7" w:rsidRPr="00395681">
        <w:rPr>
          <w:rFonts w:asciiTheme="minorHAnsi" w:hAnsiTheme="minorHAnsi" w:cstheme="minorHAnsi"/>
          <w:iCs/>
        </w:rPr>
        <w:t xml:space="preserve"> accedendo alla </w:t>
      </w:r>
      <w:proofErr w:type="spellStart"/>
      <w:r w:rsidR="009E0FF7" w:rsidRPr="00395681">
        <w:rPr>
          <w:rFonts w:asciiTheme="minorHAnsi" w:hAnsiTheme="minorHAnsi" w:cstheme="minorHAnsi"/>
          <w:iCs/>
        </w:rPr>
        <w:t>tile</w:t>
      </w:r>
      <w:proofErr w:type="spellEnd"/>
      <w:r w:rsidR="009E0FF7" w:rsidRPr="00395681">
        <w:rPr>
          <w:rFonts w:asciiTheme="minorHAnsi" w:hAnsiTheme="minorHAnsi" w:cstheme="minorHAnsi"/>
          <w:iCs/>
        </w:rPr>
        <w:t>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Per scaricare la visura camerale da </w:t>
      </w:r>
      <w:proofErr w:type="spellStart"/>
      <w:r w:rsidRPr="00395681">
        <w:rPr>
          <w:rFonts w:asciiTheme="minorHAnsi" w:eastAsia="Calibri" w:hAnsiTheme="minorHAnsi" w:cstheme="minorHAnsi"/>
          <w:iCs/>
          <w:sz w:val="24"/>
          <w:szCs w:val="24"/>
          <w:lang w:eastAsia="en-US"/>
        </w:rPr>
        <w:t>ReGiS</w:t>
      </w:r>
      <w:proofErr w:type="spellEnd"/>
      <w:r w:rsidRPr="00395681">
        <w:rPr>
          <w:rFonts w:asciiTheme="minorHAnsi" w:eastAsia="Calibri" w:hAnsiTheme="minorHAnsi" w:cstheme="minorHAnsi"/>
          <w:iCs/>
          <w:sz w:val="24"/>
          <w:szCs w:val="24"/>
          <w:lang w:eastAsia="en-US"/>
        </w:rPr>
        <w:t>, dopo aver inserito il Codice fiscale o Partita IVA del Soggetto correlato all’interno della predetta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2E4A449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Una volta analizzata la visura camerale, dopo avere individuato chi sia il titolare effettivo, il soggetto attuatore è tenuto a creare la relazione di tipo “</w:t>
      </w:r>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w:t>
      </w:r>
      <w:r w:rsidR="00DB0482">
        <w:rPr>
          <w:rFonts w:asciiTheme="minorHAnsi" w:eastAsia="Calibri" w:hAnsiTheme="minorHAnsi" w:cstheme="minorHAnsi"/>
          <w:iCs/>
          <w:sz w:val="24"/>
          <w:szCs w:val="24"/>
          <w:lang w:eastAsia="en-US"/>
        </w:rPr>
        <w:t>Ha</w:t>
      </w:r>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17DAD27B" w14:textId="3B8DF08C" w:rsidR="00C30FDC" w:rsidRDefault="00C30FDC" w:rsidP="00A75B66">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Il sistema </w:t>
      </w:r>
      <w:proofErr w:type="spellStart"/>
      <w:r w:rsidRPr="00395681">
        <w:rPr>
          <w:rFonts w:asciiTheme="minorHAnsi" w:eastAsia="Calibri" w:hAnsiTheme="minorHAnsi" w:cstheme="minorHAnsi"/>
          <w:iCs/>
          <w:sz w:val="24"/>
          <w:szCs w:val="24"/>
          <w:lang w:eastAsia="en-US"/>
        </w:rPr>
        <w:t>ReGis</w:t>
      </w:r>
      <w:proofErr w:type="spellEnd"/>
      <w:r w:rsidRPr="00395681">
        <w:rPr>
          <w:rFonts w:asciiTheme="minorHAnsi" w:eastAsia="Calibri" w:hAnsiTheme="minorHAnsi" w:cstheme="minorHAnsi"/>
          <w:iCs/>
          <w:sz w:val="24"/>
          <w:szCs w:val="24"/>
          <w:lang w:eastAsia="en-US"/>
        </w:rPr>
        <w:t xml:space="preserve"> opera in modalità interoperabile con il Registro imprese (TELEMACO) sviluppato da InfoCamere.</w:t>
      </w:r>
    </w:p>
    <w:p w14:paraId="5241DFA0" w14:textId="4F51F1F7" w:rsidR="00BF6889" w:rsidRPr="00BF688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w:t>
      </w:r>
      <w:r w:rsidRPr="00BF6889">
        <w:rPr>
          <w:rFonts w:asciiTheme="minorHAnsi" w:eastAsia="Calibri" w:hAnsiTheme="minorHAnsi" w:cstheme="minorHAnsi"/>
          <w:iCs/>
          <w:sz w:val="24"/>
          <w:szCs w:val="24"/>
          <w:lang w:eastAsia="en-US"/>
        </w:rPr>
        <w:lastRenderedPageBreak/>
        <w:t xml:space="preserve">svolte anche sul soggetto terzo (subappaltatore) cui l’appaltatore affida in tutto o in parte, l'esecuzione del lavoro ad esso appaltato. </w:t>
      </w:r>
    </w:p>
    <w:p w14:paraId="6E08CE5F" w14:textId="15BC7909" w:rsidR="00C30FDC" w:rsidRPr="00A75B66" w:rsidRDefault="00DC5CD9" w:rsidP="00A75B66">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64" w:name="_Toc120024096"/>
      <w:r w:rsidRPr="00F32A55">
        <w:rPr>
          <w:rFonts w:asciiTheme="minorHAnsi" w:hAnsiTheme="minorHAnsi" w:cstheme="minorHAnsi"/>
          <w:sz w:val="24"/>
          <w:szCs w:val="24"/>
        </w:rPr>
        <w:t>Gestione spese</w:t>
      </w:r>
      <w:bookmarkEnd w:id="64"/>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w:t>
      </w:r>
      <w:proofErr w:type="spellStart"/>
      <w:r w:rsidR="001A6B5C">
        <w:rPr>
          <w:rFonts w:asciiTheme="minorHAnsi" w:hAnsiTheme="minorHAnsi" w:cstheme="minorHAnsi"/>
          <w:iCs/>
        </w:rPr>
        <w:t>ReGiS</w:t>
      </w:r>
      <w:proofErr w:type="spellEnd"/>
      <w:r w:rsidR="001A6B5C">
        <w:rPr>
          <w:rFonts w:asciiTheme="minorHAnsi" w:hAnsiTheme="minorHAnsi" w:cstheme="minorHAnsi"/>
          <w:iCs/>
        </w:rPr>
        <w:t xml:space="preserve">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77777777"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DA1E7E" w:rsidRPr="009A549D">
        <w:rPr>
          <w:rFonts w:asciiTheme="minorHAnsi" w:hAnsiTheme="minorHAnsi" w:cstheme="minorHAnsi"/>
          <w:iCs/>
        </w:rPr>
        <w:t xml:space="preserve">soggetto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3ABB585B" w14:textId="6552253C" w:rsidR="00AE4E29" w:rsidRDefault="00AE4E29" w:rsidP="003E7E60">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sono quelle relative alle colonne: </w:t>
      </w:r>
      <w:r w:rsidR="003E7E60">
        <w:rPr>
          <w:rFonts w:asciiTheme="minorHAnsi" w:hAnsiTheme="minorHAnsi" w:cstheme="minorHAnsi"/>
          <w:iCs/>
        </w:rPr>
        <w:t xml:space="preserve">mandato (n.), n. fattura, data pagamento, </w:t>
      </w:r>
      <w:r w:rsidR="003B36B7">
        <w:rPr>
          <w:rFonts w:asciiTheme="minorHAnsi" w:hAnsiTheme="minorHAnsi" w:cstheme="minorHAnsi"/>
          <w:iCs/>
        </w:rPr>
        <w:t>indicazione voce di spesa (voce quadro economico), tipologia pagamento (indicare pagamento), importo richiesto, di cui iva richiesto, importo totale pagamento, di cui iva e identificativo gara CIG.</w:t>
      </w:r>
    </w:p>
    <w:p w14:paraId="0865219E" w14:textId="77777777" w:rsidR="00E7093A" w:rsidRPr="006378FB" w:rsidRDefault="00E7093A" w:rsidP="00E7093A">
      <w:pPr>
        <w:spacing w:after="120" w:line="360" w:lineRule="auto"/>
        <w:jc w:val="both"/>
        <w:rPr>
          <w:rFonts w:asciiTheme="minorHAnsi" w:hAnsiTheme="minorHAnsi" w:cstheme="minorHAnsi"/>
          <w:iCs/>
        </w:rPr>
      </w:pPr>
      <w:r w:rsidRPr="006378FB">
        <w:rPr>
          <w:rFonts w:asciiTheme="minorHAnsi" w:hAnsiTheme="minorHAnsi" w:cstheme="minorHAnsi"/>
          <w:iCs/>
        </w:rPr>
        <w:t>Si precisa che nel caso di:</w:t>
      </w:r>
    </w:p>
    <w:p w14:paraId="2AC75196" w14:textId="77777777" w:rsidR="00E7093A" w:rsidRPr="006378FB" w:rsidRDefault="00E7093A" w:rsidP="00E7093A">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integrale PNRR</w:t>
      </w:r>
      <w:r w:rsidRPr="006378FB">
        <w:rPr>
          <w:rFonts w:asciiTheme="minorHAnsi" w:hAnsiTheme="minorHAnsi" w:cstheme="minorHAnsi"/>
          <w:iCs/>
        </w:rPr>
        <w:t>: la voce “importo richiesto” corrisponde a “importo totale pagamento” e “di cui iva richiesto” corrisponde al “di cui iva”;</w:t>
      </w:r>
    </w:p>
    <w:p w14:paraId="3B91C142" w14:textId="77777777" w:rsidR="00E7093A" w:rsidRDefault="00E7093A" w:rsidP="00E7093A">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parziale PNRR (cofinanziamento):</w:t>
      </w:r>
      <w:r w:rsidRPr="006378FB">
        <w:rPr>
          <w:rFonts w:asciiTheme="minorHAnsi" w:hAnsiTheme="minorHAnsi" w:cstheme="minorHAnsi"/>
          <w:iCs/>
        </w:rPr>
        <w:t>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e nella voce “importo richiesto” inserire il 70% di 20 euro, ovvero 14 euro). Il “di cui iva richiesto” è calcolato con le medesime modalità di cui al periodo precedente.</w:t>
      </w:r>
    </w:p>
    <w:p w14:paraId="1B6B4FD5" w14:textId="52602D2B" w:rsidR="007B207B" w:rsidRPr="007B207B" w:rsidRDefault="007B207B" w:rsidP="007B207B">
      <w:pPr>
        <w:pStyle w:val="Default"/>
        <w:spacing w:after="120" w:line="360" w:lineRule="auto"/>
        <w:jc w:val="both"/>
        <w:rPr>
          <w:rFonts w:asciiTheme="minorHAnsi" w:hAnsiTheme="minorHAnsi" w:cstheme="minorHAnsi"/>
          <w:b/>
          <w:bCs/>
          <w:color w:val="auto"/>
          <w:lang w:val="it-IT"/>
        </w:rPr>
      </w:pPr>
      <w:r w:rsidRPr="00E7093A">
        <w:rPr>
          <w:rFonts w:asciiTheme="minorHAnsi" w:hAnsiTheme="minorHAnsi" w:cstheme="minorHAnsi"/>
          <w:b/>
          <w:bCs/>
          <w:color w:val="auto"/>
          <w:lang w:val="it-IT"/>
        </w:rPr>
        <w:t>Con riferimento al contributo ex art. 26 – Fondo opere indifferibili, una volta definito il circuito finanziario, saranno fornite specifiche indicazioni.</w:t>
      </w:r>
    </w:p>
    <w:p w14:paraId="403964DD" w14:textId="0FA89B72"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EE1930" w:rsidRPr="009A549D">
        <w:rPr>
          <w:rFonts w:asciiTheme="minorHAnsi" w:hAnsiTheme="minorHAnsi" w:cstheme="minorHAnsi"/>
        </w:rPr>
        <w:t xml:space="preserve">soggetto attuatore, </w:t>
      </w:r>
      <w:r>
        <w:rPr>
          <w:rFonts w:asciiTheme="minorHAnsi" w:hAnsiTheme="minorHAnsi" w:cstheme="minorHAnsi"/>
        </w:rPr>
        <w:t xml:space="preserve">ai fini dell’ottenimento delle somme allocate sulla base degli stati di avanzamento lavori o delle spese maturate,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w:t>
      </w:r>
      <w:r w:rsidR="00FE68A6">
        <w:rPr>
          <w:rFonts w:asciiTheme="minorHAnsi" w:hAnsiTheme="minorHAnsi" w:cstheme="minorHAnsi"/>
        </w:rPr>
        <w:lastRenderedPageBreak/>
        <w:t xml:space="preserve">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74DF48E6" w14:textId="7777777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7A4D6270" w:rsidR="00FB123D" w:rsidRDefault="00E928C9" w:rsidP="002632A5">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EE42A7">
        <w:rPr>
          <w:rFonts w:asciiTheme="minorHAnsi" w:hAnsiTheme="minorHAnsi" w:cstheme="minorHAnsi"/>
        </w:rPr>
        <w:t>presenti</w:t>
      </w:r>
      <w:r w:rsidRPr="00EE42A7">
        <w:rPr>
          <w:rFonts w:asciiTheme="minorHAnsi" w:hAnsiTheme="minorHAnsi" w:cstheme="minorHAnsi"/>
        </w:rPr>
        <w:t xml:space="preserve"> i</w:t>
      </w:r>
      <w:r w:rsidR="00121AD5">
        <w:rPr>
          <w:rFonts w:asciiTheme="minorHAnsi" w:hAnsiTheme="minorHAnsi" w:cstheme="minorHAnsi"/>
        </w:rPr>
        <w:t xml:space="preserve"> dati relativi ai</w:t>
      </w:r>
      <w:r w:rsidRPr="00EE42A7">
        <w:rPr>
          <w:rFonts w:asciiTheme="minorHAnsi" w:hAnsiTheme="minorHAnsi" w:cstheme="minorHAnsi"/>
        </w:rPr>
        <w:t xml:space="preserve"> giustificativi di spesa </w:t>
      </w:r>
      <w:r w:rsidR="00FB123D">
        <w:rPr>
          <w:rFonts w:asciiTheme="minorHAnsi" w:hAnsiTheme="minorHAnsi" w:cstheme="minorHAnsi"/>
        </w:rPr>
        <w:t xml:space="preserve">(fatture in formato elettronico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 xml:space="preserve">pagamenti vengono correttamente associati ai giustificativi attraverso l’interoperabilità del sistema </w:t>
      </w:r>
      <w:proofErr w:type="spellStart"/>
      <w:r w:rsidRPr="001D1E72">
        <w:rPr>
          <w:rFonts w:asciiTheme="minorHAnsi" w:hAnsiTheme="minorHAnsi" w:cstheme="minorHAnsi"/>
        </w:rPr>
        <w:t>ReGiS</w:t>
      </w:r>
      <w:proofErr w:type="spellEnd"/>
      <w:r w:rsidRPr="001D1E72">
        <w:rPr>
          <w:rFonts w:asciiTheme="minorHAnsi" w:hAnsiTheme="minorHAnsi" w:cstheme="minorHAnsi"/>
        </w:rPr>
        <w:t xml:space="preserve">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77777777"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soggetto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pPr>
        <w:pStyle w:val="Paragrafoelenco"/>
        <w:numPr>
          <w:ilvl w:val="0"/>
          <w:numId w:val="16"/>
        </w:numPr>
        <w:spacing w:after="120" w:line="360" w:lineRule="auto"/>
        <w:jc w:val="both"/>
        <w:rPr>
          <w:rFonts w:asciiTheme="minorHAnsi" w:hAnsiTheme="minorHAnsi" w:cstheme="minorHAnsi"/>
        </w:rPr>
      </w:pPr>
      <w:r w:rsidRPr="00351AF9">
        <w:rPr>
          <w:rFonts w:asciiTheme="minorHAnsi" w:hAnsiTheme="minorHAnsi" w:cstheme="minorHAnsi"/>
        </w:rPr>
        <w:t>Importo totale netto €;</w:t>
      </w:r>
    </w:p>
    <w:p w14:paraId="69823C78" w14:textId="0F1E5FB5" w:rsidR="00866D42" w:rsidRPr="00E578E2" w:rsidRDefault="00866D42">
      <w:pPr>
        <w:pStyle w:val="Paragrafoelenco"/>
        <w:numPr>
          <w:ilvl w:val="0"/>
          <w:numId w:val="16"/>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81193C">
        <w:rPr>
          <w:rFonts w:asciiTheme="minorHAnsi" w:hAnsiTheme="minorHAnsi" w:cstheme="minorHAnsi"/>
        </w:rPr>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w:t>
      </w:r>
      <w:proofErr w:type="spellStart"/>
      <w:r w:rsidRPr="007746F9">
        <w:rPr>
          <w:rFonts w:asciiTheme="minorHAnsi" w:hAnsiTheme="minorHAnsi" w:cstheme="minorHAnsi"/>
        </w:rPr>
        <w:t>ecc</w:t>
      </w:r>
      <w:proofErr w:type="spellEnd"/>
      <w:r w:rsidRPr="007746F9">
        <w:rPr>
          <w:rFonts w:asciiTheme="minorHAnsi" w:hAnsiTheme="minorHAnsi" w:cstheme="minorHAnsi"/>
        </w:rPr>
        <w:t xml:space="preserve">); </w:t>
      </w:r>
    </w:p>
    <w:p w14:paraId="4FD7134F" w14:textId="649BBC29"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Cedente/prestatore;</w:t>
      </w:r>
    </w:p>
    <w:p w14:paraId="41AB8B7D" w14:textId="0D8F6E4D"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0F11B4CD" w14:textId="77777777" w:rsidR="0095064A" w:rsidRDefault="00866D42" w:rsidP="0095064A">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22054BD8" w14:textId="77777777" w:rsidR="0095064A" w:rsidRPr="0095064A" w:rsidRDefault="00866D42" w:rsidP="0095064A">
      <w:pPr>
        <w:pStyle w:val="Paragrafoelenco"/>
        <w:numPr>
          <w:ilvl w:val="0"/>
          <w:numId w:val="16"/>
        </w:numPr>
        <w:spacing w:after="120" w:line="360" w:lineRule="auto"/>
        <w:jc w:val="both"/>
        <w:rPr>
          <w:rFonts w:asciiTheme="minorHAnsi" w:hAnsiTheme="minorHAnsi" w:cstheme="minorHAnsi"/>
        </w:rPr>
      </w:pPr>
      <w:r w:rsidRPr="0095064A">
        <w:rPr>
          <w:rFonts w:asciiTheme="minorHAnsi" w:hAnsiTheme="minorHAnsi" w:cstheme="minorHAnsi"/>
        </w:rPr>
        <w:t>Modalità Pagamento (da selezionare tra le voci disponibili a sistema</w:t>
      </w:r>
      <w:r w:rsidR="00A16729" w:rsidRPr="0095064A">
        <w:rPr>
          <w:rFonts w:asciiTheme="minorHAnsi" w:hAnsiTheme="minorHAnsi" w:cstheme="minorHAnsi"/>
        </w:rPr>
        <w:t>)</w:t>
      </w:r>
      <w:r w:rsidRPr="0095064A">
        <w:rPr>
          <w:rFonts w:asciiTheme="minorHAnsi" w:hAnsiTheme="minorHAnsi" w:cstheme="minorHAnsi"/>
          <w:iCs/>
        </w:rPr>
        <w:t>;</w:t>
      </w:r>
    </w:p>
    <w:p w14:paraId="1CD4C87E" w14:textId="7434A0AF" w:rsidR="00594427" w:rsidRPr="0095064A" w:rsidRDefault="00866D42" w:rsidP="0095064A">
      <w:pPr>
        <w:pStyle w:val="Paragrafoelenco"/>
        <w:numPr>
          <w:ilvl w:val="0"/>
          <w:numId w:val="16"/>
        </w:numPr>
        <w:spacing w:after="120" w:line="360" w:lineRule="auto"/>
        <w:jc w:val="both"/>
        <w:rPr>
          <w:rFonts w:asciiTheme="minorHAnsi" w:hAnsiTheme="minorHAnsi" w:cstheme="minorHAnsi"/>
        </w:rPr>
      </w:pPr>
      <w:r w:rsidRPr="0095064A">
        <w:rPr>
          <w:rFonts w:asciiTheme="minorHAnsi" w:hAnsiTheme="minorHAnsi" w:cstheme="minorHAnsi"/>
        </w:rPr>
        <w:t>Indicazione</w:t>
      </w:r>
      <w:r w:rsidRPr="0095064A">
        <w:rPr>
          <w:rFonts w:asciiTheme="minorHAnsi" w:hAnsiTheme="minorHAnsi" w:cstheme="minorHAnsi"/>
          <w:iCs/>
        </w:rPr>
        <w:t xml:space="preserve"> voce di spesa.</w:t>
      </w:r>
      <w:r w:rsidR="009E0FF7" w:rsidRPr="0095064A">
        <w:rPr>
          <w:rFonts w:asciiTheme="minorHAnsi" w:hAnsiTheme="minorHAnsi" w:cstheme="minorHAnsi"/>
          <w:iCs/>
        </w:rPr>
        <w:t xml:space="preserve"> </w:t>
      </w:r>
    </w:p>
    <w:p w14:paraId="43DC01DB" w14:textId="65C39FC2" w:rsidR="00FE68A6" w:rsidRPr="00594427" w:rsidRDefault="00FE68A6" w:rsidP="00594427">
      <w:pPr>
        <w:autoSpaceDE w:val="0"/>
        <w:autoSpaceDN w:val="0"/>
        <w:adjustRightInd w:val="0"/>
        <w:spacing w:after="120" w:line="360" w:lineRule="auto"/>
        <w:ind w:left="60"/>
        <w:jc w:val="both"/>
        <w:rPr>
          <w:rFonts w:asciiTheme="minorHAnsi" w:hAnsiTheme="minorHAnsi" w:cstheme="minorHAnsi"/>
        </w:rPr>
      </w:pPr>
      <w:r w:rsidRPr="00594427">
        <w:rPr>
          <w:rFonts w:asciiTheme="minorHAnsi" w:hAnsiTheme="minorHAnsi" w:cstheme="minorHAnsi"/>
        </w:rPr>
        <w:lastRenderedPageBreak/>
        <w:t xml:space="preserve">Nella medesima sottosezione, al fine di consentire l’erogazione del 10% finale a saldo, il </w:t>
      </w:r>
      <w:r w:rsidR="00CD5BEA" w:rsidRPr="00594427">
        <w:rPr>
          <w:rFonts w:asciiTheme="minorHAnsi" w:hAnsiTheme="minorHAnsi" w:cstheme="minorHAnsi"/>
        </w:rPr>
        <w:t>S</w:t>
      </w:r>
      <w:r w:rsidRPr="00594427">
        <w:rPr>
          <w:rFonts w:asciiTheme="minorHAnsi" w:hAnsiTheme="minorHAnsi" w:cstheme="minorHAnsi"/>
        </w:rPr>
        <w:t xml:space="preserve">oggetto attuatore dovrà allegare all’ultima spesa registrata la documentazione relativa al </w:t>
      </w:r>
      <w:r w:rsidRPr="00594427">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0B4EDDB2" w:rsidR="00EE1930" w:rsidRPr="00EE42A7" w:rsidRDefault="00FE286F" w:rsidP="00FB123D">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w:t>
      </w:r>
      <w:r w:rsidR="004E1CE0" w:rsidRPr="00EE42A7">
        <w:rPr>
          <w:rFonts w:asciiTheme="minorHAnsi" w:hAnsiTheme="minorHAnsi" w:cstheme="minorHAnsi"/>
          <w:lang w:eastAsia="it-IT"/>
        </w:rPr>
        <w:t xml:space="preserve">presente </w:t>
      </w:r>
      <w:r w:rsidRPr="00EE42A7">
        <w:rPr>
          <w:rFonts w:asciiTheme="minorHAnsi" w:hAnsiTheme="minorHAnsi" w:cstheme="minorHAnsi"/>
          <w:lang w:eastAsia="it-IT"/>
        </w:rPr>
        <w:t>sezione non deve essere compilata</w:t>
      </w:r>
      <w:r w:rsidR="00E23948" w:rsidRPr="00EE42A7">
        <w:rPr>
          <w:rFonts w:asciiTheme="minorHAnsi" w:hAnsiTheme="minorHAnsi" w:cstheme="minorHAnsi"/>
          <w:lang w:eastAsia="it-IT"/>
        </w:rPr>
        <w:t xml:space="preserve"> in quanto non pertinente</w:t>
      </w:r>
      <w:r w:rsidR="00FB123D">
        <w:rPr>
          <w:rFonts w:asciiTheme="minorHAnsi" w:hAnsiTheme="minorHAnsi" w:cstheme="minorHAnsi"/>
          <w:lang w:eastAsia="it-IT"/>
        </w:rPr>
        <w:t xml:space="preserve"> per i progetti </w:t>
      </w:r>
      <w:r w:rsidR="004F177E">
        <w:rPr>
          <w:rFonts w:asciiTheme="minorHAnsi" w:hAnsiTheme="minorHAnsi" w:cstheme="minorHAnsi"/>
          <w:lang w:eastAsia="it-IT"/>
        </w:rPr>
        <w:t>relativi ai Piani Urbani Integrati.</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65" w:name="_Toc120024097"/>
      <w:r w:rsidRPr="00F32A55">
        <w:rPr>
          <w:rFonts w:asciiTheme="minorHAnsi" w:hAnsiTheme="minorHAnsi" w:cstheme="minorHAnsi"/>
          <w:sz w:val="24"/>
          <w:szCs w:val="24"/>
        </w:rPr>
        <w:t>Validazione controlli</w:t>
      </w:r>
      <w:bookmarkEnd w:id="65"/>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t xml:space="preserve">Sessione </w:t>
      </w:r>
      <w:proofErr w:type="spellStart"/>
      <w:r w:rsidRPr="00372AA2">
        <w:rPr>
          <w:rFonts w:asciiTheme="minorHAnsi" w:hAnsiTheme="minorHAnsi" w:cstheme="minorHAnsi"/>
          <w:i/>
          <w:iCs/>
          <w:lang w:val="it-IT"/>
        </w:rPr>
        <w:t>pre</w:t>
      </w:r>
      <w:proofErr w:type="spellEnd"/>
      <w:r w:rsidRPr="00372AA2">
        <w:rPr>
          <w:rFonts w:asciiTheme="minorHAnsi" w:hAnsiTheme="minorHAnsi" w:cstheme="minorHAnsi"/>
          <w:i/>
          <w:iCs/>
          <w:lang w:val="it-IT"/>
        </w:rPr>
        <w:t>-validazione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La funzione di “</w:t>
      </w:r>
      <w:proofErr w:type="spellStart"/>
      <w:r w:rsidRPr="00EE42A7">
        <w:rPr>
          <w:rFonts w:asciiTheme="minorHAnsi" w:hAnsiTheme="minorHAnsi" w:cstheme="minorHAnsi"/>
          <w:lang w:eastAsia="it-IT"/>
        </w:rPr>
        <w:t>pre</w:t>
      </w:r>
      <w:proofErr w:type="spellEnd"/>
      <w:r w:rsidRPr="00EE42A7">
        <w:rPr>
          <w:rFonts w:asciiTheme="minorHAnsi" w:hAnsiTheme="minorHAnsi" w:cstheme="minorHAnsi"/>
          <w:lang w:eastAsia="it-IT"/>
        </w:rPr>
        <w:t xml:space="preserve">-validazione” permette di avere una </w:t>
      </w:r>
      <w:proofErr w:type="spellStart"/>
      <w:r w:rsidRPr="00EE42A7">
        <w:rPr>
          <w:rFonts w:asciiTheme="minorHAnsi" w:hAnsiTheme="minorHAnsi" w:cstheme="minorHAnsi"/>
          <w:i/>
          <w:iCs/>
          <w:lang w:eastAsia="it-IT"/>
        </w:rPr>
        <w:t>prewiew</w:t>
      </w:r>
      <w:proofErr w:type="spellEnd"/>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proofErr w:type="spellStart"/>
      <w:r w:rsidRPr="00EE42A7">
        <w:rPr>
          <w:rFonts w:asciiTheme="minorHAnsi" w:hAnsiTheme="minorHAnsi" w:cstheme="minorHAnsi"/>
          <w:lang w:eastAsia="it-IT"/>
        </w:rPr>
        <w:t>ReGiS</w:t>
      </w:r>
      <w:proofErr w:type="spellEnd"/>
      <w:r w:rsidRPr="00EE42A7">
        <w:rPr>
          <w:rFonts w:asciiTheme="minorHAnsi" w:hAnsiTheme="minorHAnsi" w:cstheme="minorHAnsi"/>
          <w:lang w:eastAsia="it-IT"/>
        </w:rPr>
        <w:t>,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77777777"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soggetto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E5B11B3"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proofErr w:type="spellStart"/>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proofErr w:type="spellEnd"/>
      <w:r w:rsidR="00E413CB">
        <w:rPr>
          <w:rFonts w:asciiTheme="minorHAnsi" w:hAnsiTheme="minorHAnsi" w:cstheme="minorHAnsi"/>
          <w:color w:val="111111"/>
          <w:lang w:eastAsia="it-IT"/>
        </w:rPr>
        <w:t>”</w:t>
      </w:r>
      <w:r w:rsidR="00727BB4">
        <w:rPr>
          <w:rFonts w:asciiTheme="minorHAnsi" w:hAnsiTheme="minorHAnsi" w:cstheme="minorHAnsi"/>
          <w:color w:val="111111"/>
          <w:lang w:eastAsia="it-IT"/>
        </w:rPr>
        <w:t xml:space="preserve"> </w:t>
      </w:r>
      <w:r w:rsidR="006547C3" w:rsidRPr="00EE42A7">
        <w:rPr>
          <w:rFonts w:asciiTheme="minorHAnsi" w:hAnsiTheme="minorHAnsi" w:cstheme="minorHAnsi"/>
          <w:color w:val="111111"/>
          <w:lang w:eastAsia="it-IT"/>
        </w:rPr>
        <w:t>è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proofErr w:type="spellStart"/>
      <w:r w:rsidRPr="00F9561B">
        <w:rPr>
          <w:rFonts w:asciiTheme="minorHAnsi" w:hAnsiTheme="minorHAnsi" w:cstheme="minorHAnsi"/>
          <w:i/>
          <w:color w:val="111111"/>
          <w:lang w:eastAsia="it-IT"/>
        </w:rPr>
        <w:t>alert</w:t>
      </w:r>
      <w:proofErr w:type="spellEnd"/>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lastRenderedPageBreak/>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proofErr w:type="spellStart"/>
      <w:r w:rsidRPr="00EE42A7">
        <w:rPr>
          <w:rFonts w:asciiTheme="minorHAnsi" w:hAnsiTheme="minorHAnsi" w:cstheme="minorHAnsi"/>
          <w:b/>
          <w:bCs/>
          <w:i/>
          <w:iCs/>
          <w:color w:val="111111"/>
          <w:lang w:eastAsia="it-IT"/>
        </w:rPr>
        <w:t>Pre</w:t>
      </w:r>
      <w:proofErr w:type="spellEnd"/>
      <w:r w:rsidRPr="00EE42A7">
        <w:rPr>
          <w:rFonts w:asciiTheme="minorHAnsi" w:hAnsiTheme="minorHAnsi" w:cstheme="minorHAnsi"/>
          <w:b/>
          <w:bCs/>
          <w:i/>
          <w:iCs/>
          <w:color w:val="111111"/>
          <w:lang w:eastAsia="it-IT"/>
        </w:rPr>
        <w:t>-Validazione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66" w:name="_Toc120024098"/>
      <w:r w:rsidRPr="007F1B3B">
        <w:rPr>
          <w:rFonts w:asciiTheme="minorHAnsi" w:hAnsiTheme="minorHAnsi" w:cstheme="minorHAnsi"/>
        </w:rPr>
        <w:t>RENDICONTAZIONE</w:t>
      </w:r>
      <w:bookmarkEnd w:id="66"/>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w:t>
      </w:r>
      <w:proofErr w:type="spellStart"/>
      <w:r w:rsidRPr="007F1B3B">
        <w:rPr>
          <w:rFonts w:asciiTheme="minorHAnsi" w:hAnsiTheme="minorHAnsi" w:cstheme="minorHAnsi"/>
          <w:lang w:val="it-IT"/>
        </w:rPr>
        <w:t>ReGiS</w:t>
      </w:r>
      <w:proofErr w:type="spellEnd"/>
      <w:r w:rsidRPr="007F1B3B">
        <w:rPr>
          <w:rFonts w:asciiTheme="minorHAnsi" w:hAnsiTheme="minorHAnsi" w:cstheme="minorHAnsi"/>
          <w:lang w:val="it-IT"/>
        </w:rPr>
        <w:t>.</w:t>
      </w:r>
    </w:p>
    <w:p w14:paraId="5ECC40AE" w14:textId="77777777" w:rsidR="007F478A" w:rsidRPr="007F1B3B" w:rsidRDefault="007F478A">
      <w:pPr>
        <w:pStyle w:val="Titolo2"/>
        <w:numPr>
          <w:ilvl w:val="1"/>
          <w:numId w:val="11"/>
        </w:numPr>
        <w:spacing w:before="0" w:after="240"/>
        <w:ind w:left="578" w:hanging="578"/>
        <w:rPr>
          <w:rFonts w:asciiTheme="minorHAnsi" w:hAnsiTheme="minorHAnsi" w:cstheme="minorHAnsi"/>
          <w:sz w:val="24"/>
          <w:szCs w:val="24"/>
        </w:rPr>
      </w:pPr>
      <w:bookmarkStart w:id="67" w:name="_Toc120024099"/>
      <w:r w:rsidRPr="007F1B3B">
        <w:rPr>
          <w:rFonts w:asciiTheme="minorHAnsi" w:hAnsiTheme="minorHAnsi" w:cstheme="minorHAnsi"/>
          <w:sz w:val="24"/>
          <w:szCs w:val="24"/>
        </w:rPr>
        <w:t>Creazione del rendiconto</w:t>
      </w:r>
      <w:bookmarkEnd w:id="67"/>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 xml:space="preserve">Rendicontazione spese vs </w:t>
      </w:r>
      <w:proofErr w:type="spellStart"/>
      <w:r w:rsidR="002810B3" w:rsidRPr="002810B3">
        <w:rPr>
          <w:rFonts w:asciiTheme="minorHAnsi" w:hAnsiTheme="minorHAnsi" w:cstheme="minorHAnsi"/>
          <w:b/>
          <w:lang w:val="it-IT"/>
        </w:rPr>
        <w:t>ARdI</w:t>
      </w:r>
      <w:proofErr w:type="spellEnd"/>
      <w:r w:rsidR="002810B3" w:rsidRPr="002810B3">
        <w:rPr>
          <w:rFonts w:asciiTheme="minorHAnsi" w:hAnsiTheme="minorHAnsi" w:cstheme="minorHAnsi"/>
          <w:b/>
          <w:lang w:val="it-IT"/>
        </w:rPr>
        <w:t>-</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proofErr w:type="spellStart"/>
      <w:r w:rsidR="002810B3">
        <w:rPr>
          <w:rFonts w:asciiTheme="minorHAnsi" w:hAnsiTheme="minorHAnsi" w:cstheme="minorHAnsi"/>
          <w:lang w:val="it-IT"/>
        </w:rPr>
        <w:t>ReGiS</w:t>
      </w:r>
      <w:proofErr w:type="spellEnd"/>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pPr>
        <w:pStyle w:val="Default"/>
        <w:numPr>
          <w:ilvl w:val="0"/>
          <w:numId w:val="19"/>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pPr>
        <w:pStyle w:val="Default"/>
        <w:numPr>
          <w:ilvl w:val="0"/>
          <w:numId w:val="19"/>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 xml:space="preserve">“Rendicontazione spese vs </w:t>
      </w:r>
      <w:proofErr w:type="spellStart"/>
      <w:r w:rsidR="008B7872" w:rsidRPr="00E34C33">
        <w:rPr>
          <w:rFonts w:asciiTheme="minorHAnsi" w:hAnsiTheme="minorHAnsi" w:cstheme="minorHAnsi"/>
          <w:lang w:val="it-IT"/>
        </w:rPr>
        <w:t>ARdI</w:t>
      </w:r>
      <w:proofErr w:type="spellEnd"/>
      <w:r w:rsidR="008B7872" w:rsidRPr="00E34C33">
        <w:rPr>
          <w:rFonts w:asciiTheme="minorHAnsi" w:hAnsiTheme="minorHAnsi" w:cstheme="minorHAnsi"/>
          <w:lang w:val="it-IT"/>
        </w:rPr>
        <w:t>-</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pPr>
        <w:pStyle w:val="Default"/>
        <w:numPr>
          <w:ilvl w:val="0"/>
          <w:numId w:val="19"/>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lastRenderedPageBreak/>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311901" w:rsidRDefault="000840DF">
      <w:pPr>
        <w:pStyle w:val="Default"/>
        <w:numPr>
          <w:ilvl w:val="0"/>
          <w:numId w:val="19"/>
        </w:numPr>
        <w:spacing w:after="120" w:line="360" w:lineRule="auto"/>
        <w:jc w:val="both"/>
        <w:rPr>
          <w:rFonts w:asciiTheme="minorHAnsi" w:hAnsiTheme="minorHAnsi" w:cstheme="minorHAnsi"/>
          <w:lang w:val="it-IT"/>
        </w:rPr>
      </w:pPr>
      <w:r w:rsidRPr="00311901">
        <w:rPr>
          <w:rFonts w:asciiTheme="minorHAnsi" w:hAnsiTheme="minorHAnsi" w:cstheme="minorHAnsi"/>
          <w:lang w:val="it-IT"/>
        </w:rPr>
        <w:t>Selezionare il progetto e premere</w:t>
      </w:r>
      <w:r w:rsidR="00C64969" w:rsidRPr="00311901">
        <w:rPr>
          <w:rFonts w:asciiTheme="minorHAnsi" w:hAnsiTheme="minorHAnsi" w:cstheme="minorHAnsi"/>
          <w:lang w:val="it-IT"/>
        </w:rPr>
        <w:t xml:space="preserve"> </w:t>
      </w:r>
      <w:r w:rsidRPr="00311901">
        <w:rPr>
          <w:rFonts w:asciiTheme="minorHAnsi" w:hAnsiTheme="minorHAnsi" w:cstheme="minorHAnsi"/>
          <w:lang w:val="it-IT"/>
        </w:rPr>
        <w:t>invio per visualizzare</w:t>
      </w:r>
      <w:r w:rsidR="00C64969" w:rsidRPr="00311901">
        <w:rPr>
          <w:rFonts w:asciiTheme="minorHAnsi" w:hAnsiTheme="minorHAnsi" w:cstheme="minorHAnsi"/>
          <w:lang w:val="it-IT"/>
        </w:rPr>
        <w:t xml:space="preserve"> </w:t>
      </w:r>
      <w:r w:rsidRPr="00311901">
        <w:rPr>
          <w:rFonts w:asciiTheme="minorHAnsi" w:hAnsiTheme="minorHAnsi" w:cstheme="minorHAnsi"/>
          <w:lang w:val="it-IT"/>
        </w:rPr>
        <w:t>l’elenco dei pagamenti</w:t>
      </w:r>
      <w:r w:rsidR="00C64969" w:rsidRPr="00311901">
        <w:rPr>
          <w:rFonts w:asciiTheme="minorHAnsi" w:hAnsiTheme="minorHAnsi" w:cstheme="minorHAnsi"/>
          <w:lang w:val="it-IT"/>
        </w:rPr>
        <w:t xml:space="preserve"> </w:t>
      </w:r>
      <w:r w:rsidRPr="00311901">
        <w:rPr>
          <w:rFonts w:asciiTheme="minorHAnsi" w:hAnsiTheme="minorHAnsi" w:cstheme="minorHAnsi"/>
          <w:lang w:val="it-IT"/>
        </w:rPr>
        <w:t xml:space="preserve">inseriti </w:t>
      </w:r>
      <w:r w:rsidR="008B7872" w:rsidRPr="00311901">
        <w:rPr>
          <w:rFonts w:asciiTheme="minorHAnsi" w:hAnsiTheme="minorHAnsi" w:cstheme="minorHAnsi"/>
          <w:lang w:val="it-IT"/>
        </w:rPr>
        <w:t>(nel caso non siano presenti pagamenti, il Soggetto attuatore visualizzerà la stringa con la dicitura “Non sono presenti pagamenti”</w:t>
      </w:r>
      <w:r w:rsidR="00E34C33" w:rsidRPr="00311901">
        <w:rPr>
          <w:rFonts w:asciiTheme="minorHAnsi" w:hAnsiTheme="minorHAnsi" w:cstheme="minorHAnsi"/>
          <w:lang w:val="it-IT"/>
        </w:rPr>
        <w:t>)</w:t>
      </w:r>
      <w:r w:rsidR="008B7872" w:rsidRPr="00311901">
        <w:rPr>
          <w:rFonts w:asciiTheme="minorHAnsi" w:hAnsiTheme="minorHAnsi" w:cstheme="minorHAnsi"/>
          <w:lang w:val="it-IT"/>
        </w:rPr>
        <w:t>;</w:t>
      </w:r>
    </w:p>
    <w:p w14:paraId="37E92955" w14:textId="3A1C0A9C" w:rsidR="000840DF" w:rsidRPr="00311901" w:rsidRDefault="000840DF">
      <w:pPr>
        <w:pStyle w:val="Default"/>
        <w:numPr>
          <w:ilvl w:val="0"/>
          <w:numId w:val="19"/>
        </w:numPr>
        <w:spacing w:after="120" w:line="360" w:lineRule="auto"/>
        <w:jc w:val="both"/>
        <w:rPr>
          <w:rFonts w:asciiTheme="minorHAnsi" w:hAnsiTheme="minorHAnsi" w:cstheme="minorHAnsi"/>
          <w:lang w:val="it-IT"/>
        </w:rPr>
      </w:pPr>
      <w:r w:rsidRPr="00311901">
        <w:rPr>
          <w:rFonts w:asciiTheme="minorHAnsi" w:hAnsiTheme="minorHAnsi" w:cstheme="minorHAnsi"/>
          <w:lang w:val="it-IT"/>
        </w:rPr>
        <w:t>Selezion</w:t>
      </w:r>
      <w:r w:rsidR="008B7872" w:rsidRPr="00311901">
        <w:rPr>
          <w:rFonts w:asciiTheme="minorHAnsi" w:hAnsiTheme="minorHAnsi" w:cstheme="minorHAnsi"/>
          <w:lang w:val="it-IT"/>
        </w:rPr>
        <w:t>are i</w:t>
      </w:r>
      <w:r w:rsidR="00C64969" w:rsidRPr="00311901">
        <w:rPr>
          <w:rFonts w:asciiTheme="minorHAnsi" w:hAnsiTheme="minorHAnsi" w:cstheme="minorHAnsi"/>
          <w:lang w:val="it-IT"/>
        </w:rPr>
        <w:t xml:space="preserve"> </w:t>
      </w:r>
      <w:r w:rsidR="003C531F" w:rsidRPr="00311901">
        <w:rPr>
          <w:rFonts w:asciiTheme="minorHAnsi" w:hAnsiTheme="minorHAnsi" w:cstheme="minorHAnsi"/>
          <w:lang w:val="it-IT"/>
        </w:rPr>
        <w:t xml:space="preserve">pagamenti </w:t>
      </w:r>
      <w:r w:rsidRPr="00311901">
        <w:rPr>
          <w:rFonts w:asciiTheme="minorHAnsi" w:hAnsiTheme="minorHAnsi" w:cstheme="minorHAnsi"/>
          <w:lang w:val="it-IT"/>
        </w:rPr>
        <w:t>da includere</w:t>
      </w:r>
      <w:r w:rsidR="00D63010" w:rsidRPr="00311901">
        <w:rPr>
          <w:rFonts w:asciiTheme="minorHAnsi" w:hAnsiTheme="minorHAnsi" w:cstheme="minorHAnsi"/>
          <w:lang w:val="it-IT"/>
        </w:rPr>
        <w:t xml:space="preserve"> nel rendiconto di spesa (D</w:t>
      </w:r>
      <w:r w:rsidRPr="00311901">
        <w:rPr>
          <w:rFonts w:asciiTheme="minorHAnsi" w:hAnsiTheme="minorHAnsi" w:cstheme="minorHAnsi"/>
          <w:lang w:val="it-IT"/>
        </w:rPr>
        <w:t>omanda di rimborso) da presenta</w:t>
      </w:r>
      <w:r w:rsidR="0038680D" w:rsidRPr="00311901">
        <w:rPr>
          <w:rFonts w:asciiTheme="minorHAnsi" w:hAnsiTheme="minorHAnsi" w:cstheme="minorHAnsi"/>
          <w:lang w:val="it-IT"/>
        </w:rPr>
        <w:t>re al Ministero dell’Interno in qualità di Amministrazione titolare della misura di intervento;</w:t>
      </w:r>
      <w:r w:rsidR="001206E6" w:rsidRPr="00311901">
        <w:rPr>
          <w:rFonts w:asciiTheme="minorHAnsi" w:hAnsiTheme="minorHAnsi" w:cstheme="minorHAnsi"/>
          <w:lang w:val="it-IT"/>
        </w:rPr>
        <w:t xml:space="preserve"> </w:t>
      </w:r>
    </w:p>
    <w:p w14:paraId="06E379B3" w14:textId="77777777" w:rsidR="0038680D" w:rsidRPr="00311901" w:rsidRDefault="0038680D">
      <w:pPr>
        <w:pStyle w:val="Default"/>
        <w:numPr>
          <w:ilvl w:val="0"/>
          <w:numId w:val="19"/>
        </w:numPr>
        <w:spacing w:after="120" w:line="360" w:lineRule="auto"/>
        <w:jc w:val="both"/>
        <w:rPr>
          <w:rFonts w:asciiTheme="minorHAnsi" w:hAnsiTheme="minorHAnsi" w:cstheme="minorHAnsi"/>
          <w:lang w:val="it-IT"/>
        </w:rPr>
      </w:pPr>
      <w:r w:rsidRPr="00311901">
        <w:rPr>
          <w:rFonts w:asciiTheme="minorHAnsi" w:hAnsiTheme="minorHAnsi" w:cs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 (Cfr. capitolo 6)</w:t>
      </w:r>
      <w:r w:rsidR="00C51E08" w:rsidRPr="00311901">
        <w:rPr>
          <w:rFonts w:asciiTheme="minorHAnsi" w:hAnsiTheme="minorHAnsi" w:cstheme="minorHAnsi"/>
          <w:lang w:val="it-IT"/>
        </w:rPr>
        <w:t>;</w:t>
      </w:r>
    </w:p>
    <w:p w14:paraId="5FC07701" w14:textId="77777777" w:rsidR="0038680D" w:rsidRDefault="0038680D">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w:t>
      </w:r>
      <w:proofErr w:type="spellStart"/>
      <w:r w:rsidRPr="007F1B3B">
        <w:rPr>
          <w:rFonts w:asciiTheme="minorHAnsi" w:hAnsiTheme="minorHAnsi" w:cstheme="minorHAnsi"/>
          <w:lang w:val="it-IT"/>
        </w:rPr>
        <w:t>r</w:t>
      </w:r>
      <w:r w:rsidR="005A4079">
        <w:rPr>
          <w:rFonts w:asciiTheme="minorHAnsi" w:hAnsiTheme="minorHAnsi" w:cstheme="minorHAnsi"/>
          <w:lang w:val="it-IT"/>
        </w:rPr>
        <w:t>i</w:t>
      </w:r>
      <w:proofErr w:type="spellEnd"/>
      <w:r w:rsidR="005A4079">
        <w:rPr>
          <w:rFonts w:asciiTheme="minorHAnsi" w:hAnsiTheme="minorHAnsi" w:cstheme="minorHAnsi"/>
          <w:lang w:val="it-IT"/>
        </w:rPr>
        <w:t>-</w:t>
      </w:r>
      <w:r w:rsidR="005A4079">
        <w:rPr>
          <w:rFonts w:asciiTheme="minorHAnsi" w:hAnsiTheme="minorHAnsi" w:cstheme="minorHAnsi"/>
          <w:lang w:val="it-IT"/>
        </w:rPr>
        <w:lastRenderedPageBreak/>
        <w:t>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pPr>
        <w:pStyle w:val="Default"/>
        <w:numPr>
          <w:ilvl w:val="0"/>
          <w:numId w:val="19"/>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12E3A68E" w14:textId="74D7D642" w:rsidR="00F443F5"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 xml:space="preserve">“Utilità” dell’applicativo </w:t>
      </w:r>
      <w:proofErr w:type="spellStart"/>
      <w:r w:rsidR="002810B3" w:rsidRPr="00795393">
        <w:rPr>
          <w:rFonts w:asciiTheme="minorHAnsi" w:hAnsiTheme="minorHAnsi" w:cstheme="minorHAnsi"/>
          <w:lang w:val="it-IT"/>
        </w:rPr>
        <w:t>ReGiS</w:t>
      </w:r>
      <w:proofErr w:type="spellEnd"/>
      <w:r w:rsidR="002810B3" w:rsidRPr="00795393">
        <w:rPr>
          <w:rFonts w:asciiTheme="minorHAnsi" w:hAnsiTheme="minorHAnsi" w:cstheme="minorHAnsi"/>
          <w:lang w:val="it-IT"/>
        </w:rPr>
        <w:t>.</w:t>
      </w:r>
    </w:p>
    <w:p w14:paraId="16A67EED" w14:textId="53462CBE" w:rsidR="00727BB4" w:rsidRPr="00727BB4" w:rsidRDefault="00115360" w:rsidP="00727BB4">
      <w:pPr>
        <w:pStyle w:val="Titolo1"/>
        <w:numPr>
          <w:ilvl w:val="0"/>
          <w:numId w:val="11"/>
        </w:numPr>
        <w:spacing w:after="120"/>
        <w:rPr>
          <w:rFonts w:asciiTheme="minorHAnsi" w:hAnsiTheme="minorHAnsi" w:cstheme="minorHAnsi"/>
        </w:rPr>
      </w:pPr>
      <w:bookmarkStart w:id="68" w:name="_Toc120024100"/>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68"/>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w:t>
      </w:r>
      <w:proofErr w:type="spellStart"/>
      <w:r w:rsidR="00213479">
        <w:rPr>
          <w:rFonts w:asciiTheme="minorHAnsi" w:hAnsiTheme="minorHAnsi" w:cstheme="minorHAnsi"/>
          <w:lang w:val="it-IT"/>
        </w:rPr>
        <w:t>ReGiS</w:t>
      </w:r>
      <w:proofErr w:type="spellEnd"/>
      <w:r w:rsidR="00213479">
        <w:rPr>
          <w:rFonts w:asciiTheme="minorHAnsi" w:hAnsiTheme="minorHAnsi" w:cstheme="minorHAnsi"/>
          <w:lang w:val="it-IT"/>
        </w:rPr>
        <w:t xml:space="preserve"> </w:t>
      </w:r>
      <w:r w:rsidR="008767CE">
        <w:rPr>
          <w:rFonts w:asciiTheme="minorHAnsi" w:hAnsiTheme="minorHAnsi" w:cstheme="minorHAnsi"/>
          <w:lang w:val="it-IT"/>
        </w:rPr>
        <w:t>n</w:t>
      </w:r>
      <w:r w:rsidR="00213479">
        <w:rPr>
          <w:rFonts w:asciiTheme="minorHAnsi" w:hAnsiTheme="minorHAnsi" w:cstheme="minorHAnsi"/>
          <w:lang w:val="it-IT"/>
        </w:rPr>
        <w:t xml:space="preserve">ella </w:t>
      </w:r>
      <w:proofErr w:type="spellStart"/>
      <w:r w:rsidR="00213479">
        <w:rPr>
          <w:rFonts w:asciiTheme="minorHAnsi" w:hAnsiTheme="minorHAnsi" w:cstheme="minorHAnsi"/>
          <w:lang w:val="it-IT"/>
        </w:rPr>
        <w:t>tile</w:t>
      </w:r>
      <w:proofErr w:type="spellEnd"/>
      <w:r w:rsidR="00213479">
        <w:rPr>
          <w:rFonts w:asciiTheme="minorHAnsi" w:hAnsiTheme="minorHAnsi" w:cstheme="minorHAnsi"/>
          <w:lang w:val="it-IT"/>
        </w:rPr>
        <w:t xml:space="preserve"> “</w:t>
      </w:r>
      <w:r w:rsidR="00213479" w:rsidRPr="00C30FDC">
        <w:rPr>
          <w:rFonts w:asciiTheme="minorHAnsi" w:hAnsiTheme="minorHAnsi" w:cstheme="minorHAnsi"/>
          <w:i/>
          <w:lang w:val="it-IT"/>
        </w:rPr>
        <w:t xml:space="preserve">Rendicontazione Spese vs </w:t>
      </w:r>
      <w:proofErr w:type="spellStart"/>
      <w:r w:rsidR="00213479" w:rsidRPr="00C30FDC">
        <w:rPr>
          <w:rFonts w:asciiTheme="minorHAnsi" w:hAnsiTheme="minorHAnsi" w:cstheme="minorHAnsi"/>
          <w:i/>
          <w:lang w:val="it-IT"/>
        </w:rPr>
        <w:t>ARdi</w:t>
      </w:r>
      <w:proofErr w:type="spellEnd"/>
      <w:r w:rsidR="00213479" w:rsidRPr="00C30FDC">
        <w:rPr>
          <w:rFonts w:asciiTheme="minorHAnsi" w:hAnsiTheme="minorHAnsi" w:cstheme="minorHAnsi"/>
          <w:i/>
          <w:lang w:val="it-IT"/>
        </w:rPr>
        <w:t xml:space="preserve">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pPr>
        <w:pStyle w:val="Default"/>
        <w:numPr>
          <w:ilvl w:val="0"/>
          <w:numId w:val="2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proofErr w:type="spellStart"/>
      <w:r w:rsidR="00213479" w:rsidRPr="00C30FDC">
        <w:rPr>
          <w:rFonts w:asciiTheme="minorHAnsi" w:hAnsiTheme="minorHAnsi" w:cstheme="minorHAnsi"/>
          <w:i/>
          <w:lang w:val="it-IT"/>
        </w:rPr>
        <w:t>Operational</w:t>
      </w:r>
      <w:proofErr w:type="spellEnd"/>
      <w:r w:rsidR="00213479" w:rsidRPr="00C30FDC">
        <w:rPr>
          <w:rFonts w:asciiTheme="minorHAnsi" w:hAnsiTheme="minorHAnsi" w:cstheme="minorHAnsi"/>
          <w:i/>
          <w:lang w:val="it-IT"/>
        </w:rPr>
        <w:t xml:space="preserve"> </w:t>
      </w:r>
      <w:proofErr w:type="spellStart"/>
      <w:r w:rsidR="00213479" w:rsidRPr="00C30FDC">
        <w:rPr>
          <w:rFonts w:asciiTheme="minorHAnsi" w:hAnsiTheme="minorHAnsi" w:cstheme="minorHAnsi"/>
          <w:i/>
          <w:lang w:val="it-IT"/>
        </w:rPr>
        <w:t>Arrangements</w:t>
      </w:r>
      <w:proofErr w:type="spellEnd"/>
      <w:r w:rsidR="008767CE">
        <w:rPr>
          <w:rFonts w:asciiTheme="minorHAnsi" w:hAnsiTheme="minorHAnsi" w:cstheme="minorHAnsi"/>
          <w:lang w:val="it-IT"/>
        </w:rPr>
        <w:t>;</w:t>
      </w:r>
    </w:p>
    <w:p w14:paraId="309B8F2D" w14:textId="03D96AA8" w:rsidR="008767CE" w:rsidRPr="007F1B3B"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080048A9" w:rsidR="008767CE"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4BB133B3" w14:textId="140FC921" w:rsidR="00213479"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6A2CAC3A"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 xml:space="preserve">quelli di cui ai punti 1-2-3-4-5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 ed anche quell</w:t>
      </w:r>
      <w:r w:rsidR="003656F0" w:rsidRPr="00C27920">
        <w:rPr>
          <w:rFonts w:asciiTheme="minorHAnsi" w:hAnsiTheme="minorHAnsi" w:cstheme="minorHAnsi"/>
          <w:lang w:val="it-IT"/>
        </w:rPr>
        <w:t>o</w:t>
      </w:r>
      <w:r w:rsidR="00291CB9" w:rsidRPr="00C27920">
        <w:rPr>
          <w:rFonts w:asciiTheme="minorHAnsi" w:hAnsiTheme="minorHAnsi" w:cstheme="minorHAnsi"/>
          <w:lang w:val="it-IT"/>
        </w:rPr>
        <w:t xml:space="preserve"> di cui al punto 7</w:t>
      </w:r>
      <w:r w:rsidR="0045559E">
        <w:rPr>
          <w:rFonts w:asciiTheme="minorHAnsi" w:hAnsiTheme="minorHAnsi" w:cstheme="minorHAnsi"/>
          <w:lang w:val="it-IT"/>
        </w:rPr>
        <w:t>.</w:t>
      </w:r>
      <w:r w:rsidR="00291CB9" w:rsidRPr="00C27920">
        <w:rPr>
          <w:rFonts w:asciiTheme="minorHAnsi" w:hAnsiTheme="minorHAnsi" w:cstheme="minorHAnsi"/>
          <w:lang w:val="it-IT"/>
        </w:rPr>
        <w:t xml:space="preserve"> Per tutti questi punti di controllo il Soggetto Attuatore è tenuto a caricare a sistema opportuna documentazione.</w:t>
      </w:r>
    </w:p>
    <w:p w14:paraId="3E79AB55" w14:textId="5A91B304"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7A564554" w:rsidR="00292718" w:rsidRPr="00292718" w:rsidRDefault="00E3619E">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4571A">
        <w:rPr>
          <w:rFonts w:asciiTheme="minorHAnsi" w:hAnsiTheme="minorHAnsi" w:cstheme="minorHAnsi"/>
          <w:b/>
          <w:bCs/>
          <w:i/>
          <w:iCs/>
          <w:lang w:val="it-IT"/>
        </w:rPr>
        <w:t xml:space="preserve">Allegato n. </w:t>
      </w:r>
      <w:r w:rsidR="00CD5BEA">
        <w:rPr>
          <w:rFonts w:asciiTheme="minorHAnsi" w:hAnsiTheme="minorHAnsi" w:cstheme="minorHAnsi"/>
          <w:b/>
          <w:bCs/>
          <w:i/>
          <w:iCs/>
          <w:lang w:val="it-IT"/>
        </w:rPr>
        <w:t>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D4709F">
        <w:rPr>
          <w:rFonts w:asciiTheme="minorHAnsi" w:hAnsiTheme="minorHAnsi" w:cstheme="minorHAnsi"/>
          <w:lang w:val="it-IT"/>
        </w:rPr>
        <w:t>(c</w:t>
      </w:r>
      <w:r w:rsidR="00FE1E5C" w:rsidRPr="00FC1CEA">
        <w:rPr>
          <w:rFonts w:asciiTheme="minorHAnsi" w:hAnsiTheme="minorHAnsi" w:cstheme="minorHAnsi"/>
          <w:lang w:val="it-IT"/>
        </w:rPr>
        <w:t xml:space="preserve">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6DDA0574" w:rsidR="00BB6450" w:rsidRPr="007F1B3B" w:rsidRDefault="00E3619E">
      <w:pPr>
        <w:pStyle w:val="Default"/>
        <w:numPr>
          <w:ilvl w:val="0"/>
          <w:numId w:val="13"/>
        </w:numPr>
        <w:spacing w:after="120" w:line="360" w:lineRule="auto"/>
        <w:jc w:val="both"/>
        <w:rPr>
          <w:rFonts w:asciiTheme="minorHAnsi" w:hAnsiTheme="minorHAnsi" w:cstheme="minorHAnsi"/>
          <w:lang w:val="it-IT"/>
        </w:rPr>
      </w:pPr>
      <w:r w:rsidRPr="00270408">
        <w:rPr>
          <w:rFonts w:asciiTheme="minorHAnsi" w:hAnsiTheme="minorHAnsi" w:cstheme="minorHAnsi"/>
          <w:lang w:val="it-IT"/>
        </w:rPr>
        <w:t>C</w:t>
      </w:r>
      <w:r w:rsidR="00BB6450" w:rsidRPr="00270408">
        <w:rPr>
          <w:rFonts w:asciiTheme="minorHAnsi" w:hAnsiTheme="minorHAnsi" w:cstheme="minorHAnsi"/>
          <w:lang w:val="it-IT"/>
        </w:rPr>
        <w:t>heck list</w:t>
      </w:r>
      <w:r w:rsidR="00B00C7E" w:rsidRPr="00270408">
        <w:rPr>
          <w:rFonts w:asciiTheme="minorHAnsi" w:hAnsiTheme="minorHAnsi" w:cstheme="minorHAnsi"/>
          <w:lang w:val="it-IT"/>
        </w:rPr>
        <w:t>/Schede</w:t>
      </w:r>
      <w:r w:rsidR="00BB6450" w:rsidRPr="00270408">
        <w:rPr>
          <w:rFonts w:asciiTheme="minorHAnsi" w:hAnsiTheme="minorHAnsi" w:cstheme="minorHAnsi"/>
          <w:lang w:val="it-IT"/>
        </w:rPr>
        <w:t xml:space="preserve"> del</w:t>
      </w:r>
      <w:r w:rsidR="00BB6450" w:rsidRPr="00D757BA">
        <w:rPr>
          <w:rFonts w:asciiTheme="minorHAnsi" w:hAnsiTheme="minorHAnsi" w:cstheme="minorHAnsi"/>
          <w:lang w:val="it-IT"/>
        </w:rPr>
        <w:t xml:space="preserve">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2A917251" w14:textId="6F914C77" w:rsidR="00051CBF" w:rsidRDefault="00C96DBA"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Per i </w:t>
      </w:r>
      <w:r w:rsidRPr="006F651A">
        <w:rPr>
          <w:rFonts w:asciiTheme="minorHAnsi" w:hAnsiTheme="minorHAnsi" w:cstheme="minorHAnsi"/>
        </w:rPr>
        <w:t xml:space="preserve">progetti </w:t>
      </w:r>
      <w:r w:rsidR="00A75B66" w:rsidRPr="006F651A">
        <w:rPr>
          <w:rFonts w:asciiTheme="minorHAnsi" w:hAnsiTheme="minorHAnsi" w:cstheme="minorHAnsi"/>
        </w:rPr>
        <w:t>di cui alla Misura M2C4 – I 2.2.</w:t>
      </w:r>
      <w:r w:rsidRPr="006F651A">
        <w:rPr>
          <w:rFonts w:asciiTheme="minorHAnsi" w:hAnsiTheme="minorHAnsi" w:cstheme="minorHAnsi"/>
        </w:rPr>
        <w:t>,</w:t>
      </w:r>
      <w:r>
        <w:rPr>
          <w:rFonts w:asciiTheme="minorHAnsi" w:hAnsiTheme="minorHAnsi" w:cstheme="minorHAnsi"/>
        </w:rPr>
        <w:t xml:space="preserve"> ai fini dell’assolvimento del principio </w:t>
      </w:r>
      <w:r w:rsidRPr="00F9561B">
        <w:rPr>
          <w:rFonts w:asciiTheme="minorHAnsi" w:hAnsiTheme="minorHAnsi" w:cstheme="minorHAnsi"/>
          <w:b/>
          <w:bCs/>
        </w:rPr>
        <w:t xml:space="preserve">DNSH – “Do No </w:t>
      </w:r>
      <w:proofErr w:type="spellStart"/>
      <w:r w:rsidRPr="00F9561B">
        <w:rPr>
          <w:rFonts w:asciiTheme="minorHAnsi" w:hAnsiTheme="minorHAnsi" w:cstheme="minorHAnsi"/>
          <w:b/>
          <w:bCs/>
        </w:rPr>
        <w:t>Significant</w:t>
      </w:r>
      <w:proofErr w:type="spellEnd"/>
      <w:r w:rsidRPr="00F9561B">
        <w:rPr>
          <w:rFonts w:asciiTheme="minorHAnsi" w:hAnsiTheme="minorHAnsi" w:cstheme="minorHAnsi"/>
          <w:b/>
          <w:bCs/>
        </w:rPr>
        <w:t xml:space="preserve"> </w:t>
      </w:r>
      <w:proofErr w:type="spellStart"/>
      <w:r w:rsidRPr="00F9561B">
        <w:rPr>
          <w:rFonts w:asciiTheme="minorHAnsi" w:hAnsiTheme="minorHAnsi" w:cstheme="minorHAnsi"/>
          <w:b/>
          <w:bCs/>
        </w:rPr>
        <w:t>Harm</w:t>
      </w:r>
      <w:proofErr w:type="spellEnd"/>
      <w:r w:rsidRPr="00F9561B">
        <w:rPr>
          <w:rFonts w:asciiTheme="minorHAnsi" w:hAnsiTheme="minorHAnsi" w:cstheme="minorHAnsi"/>
          <w:b/>
          <w:bCs/>
        </w:rPr>
        <w:t>”</w:t>
      </w:r>
      <w:r w:rsidR="00DF3E0B" w:rsidRPr="00F9561B">
        <w:rPr>
          <w:rFonts w:asciiTheme="minorHAnsi" w:hAnsiTheme="minorHAnsi" w:cstheme="minorHAnsi"/>
          <w:b/>
          <w:bCs/>
        </w:rPr>
        <w:t xml:space="preserve"> </w:t>
      </w:r>
      <w:r w:rsidR="00656BB7" w:rsidRPr="00F9561B">
        <w:rPr>
          <w:rFonts w:asciiTheme="minorHAnsi" w:hAnsiTheme="minorHAnsi" w:cstheme="minorHAnsi"/>
        </w:rPr>
        <w:t xml:space="preserve">il Soggetto </w:t>
      </w:r>
      <w:r w:rsidR="004755BD" w:rsidRPr="00F9561B">
        <w:rPr>
          <w:rFonts w:asciiTheme="minorHAnsi" w:hAnsiTheme="minorHAnsi" w:cstheme="minorHAnsi"/>
        </w:rPr>
        <w:t>a</w:t>
      </w:r>
      <w:r w:rsidR="00656BB7" w:rsidRPr="00F9561B">
        <w:rPr>
          <w:rFonts w:asciiTheme="minorHAnsi" w:hAnsiTheme="minorHAnsi" w:cstheme="minorHAnsi"/>
        </w:rPr>
        <w:t xml:space="preserve">ttuatore dovrà compilare le check list </w:t>
      </w:r>
      <w:r w:rsidR="00545A80" w:rsidRPr="00F9561B">
        <w:rPr>
          <w:rFonts w:asciiTheme="minorHAnsi" w:hAnsiTheme="minorHAnsi" w:cstheme="minorHAnsi"/>
        </w:rPr>
        <w:t>di verifica e controllo</w:t>
      </w:r>
      <w:r w:rsidR="00DF3E0B" w:rsidRPr="00F9561B">
        <w:rPr>
          <w:rFonts w:asciiTheme="minorHAnsi" w:hAnsiTheme="minorHAnsi" w:cstheme="minorHAnsi"/>
        </w:rPr>
        <w:t xml:space="preserve"> </w:t>
      </w:r>
      <w:r w:rsidR="00EA1737" w:rsidRPr="00F9561B">
        <w:rPr>
          <w:rFonts w:asciiTheme="minorHAnsi" w:hAnsiTheme="minorHAnsi" w:cstheme="minorHAnsi"/>
        </w:rPr>
        <w:t xml:space="preserve">pertinenti per la misura di riferimento, </w:t>
      </w:r>
      <w:r w:rsidR="00656BB7" w:rsidRPr="00F9561B">
        <w:rPr>
          <w:rFonts w:asciiTheme="minorHAnsi" w:hAnsiTheme="minorHAnsi" w:cstheme="minorHAnsi"/>
        </w:rPr>
        <w:t>allegate alla “</w:t>
      </w:r>
      <w:r w:rsidR="00656BB7" w:rsidRPr="00F9561B">
        <w:rPr>
          <w:rFonts w:asciiTheme="minorHAnsi" w:hAnsiTheme="minorHAnsi" w:cstheme="minorHAnsi"/>
          <w:i/>
          <w:iCs/>
        </w:rPr>
        <w:t>Guida Operativa per il rispetto di non arrecare danno significativo all’ambiente (c.d. DNSH)</w:t>
      </w:r>
      <w:r w:rsidR="00545A80" w:rsidRPr="00F9561B">
        <w:rPr>
          <w:rFonts w:asciiTheme="minorHAnsi" w:hAnsiTheme="minorHAnsi" w:cstheme="minorHAnsi"/>
        </w:rPr>
        <w:t xml:space="preserve">” </w:t>
      </w:r>
      <w:r w:rsidR="00EA1737" w:rsidRPr="00F9561B">
        <w:rPr>
          <w:rFonts w:asciiTheme="minorHAnsi" w:hAnsiTheme="minorHAnsi" w:cstheme="minorHAnsi"/>
        </w:rPr>
        <w:t>dell</w:t>
      </w:r>
      <w:r w:rsidR="00F9561B">
        <w:rPr>
          <w:rFonts w:asciiTheme="minorHAnsi" w:hAnsiTheme="minorHAnsi" w:cstheme="minorHAnsi"/>
        </w:rPr>
        <w:t>’</w:t>
      </w:r>
      <w:r w:rsidR="00EA1737" w:rsidRPr="00F9561B">
        <w:rPr>
          <w:rFonts w:asciiTheme="minorHAnsi" w:hAnsiTheme="minorHAnsi" w:cstheme="minorHAnsi"/>
        </w:rPr>
        <w:t xml:space="preserve">Unità </w:t>
      </w:r>
      <w:r w:rsidR="00545A80" w:rsidRPr="00F9561B">
        <w:rPr>
          <w:rFonts w:asciiTheme="minorHAnsi" w:hAnsiTheme="minorHAnsi" w:cstheme="minorHAnsi"/>
        </w:rPr>
        <w:t xml:space="preserve">di </w:t>
      </w:r>
      <w:r w:rsidR="00545A80" w:rsidRPr="00900E74">
        <w:rPr>
          <w:rFonts w:asciiTheme="minorHAnsi" w:hAnsiTheme="minorHAnsi" w:cstheme="minorHAnsi"/>
        </w:rPr>
        <w:t>Missione NG EU del MEF, diramate attraverso la circolare n. 3</w:t>
      </w:r>
      <w:r w:rsidR="00512757" w:rsidRPr="00900E74">
        <w:rPr>
          <w:rFonts w:asciiTheme="minorHAnsi" w:hAnsiTheme="minorHAnsi" w:cstheme="minorHAnsi"/>
        </w:rPr>
        <w:t>3</w:t>
      </w:r>
      <w:r w:rsidR="00656BB7" w:rsidRPr="00900E74">
        <w:rPr>
          <w:rFonts w:asciiTheme="minorHAnsi" w:hAnsiTheme="minorHAnsi" w:cstheme="minorHAnsi"/>
        </w:rPr>
        <w:t xml:space="preserve"> del </w:t>
      </w:r>
      <w:r w:rsidR="00512757" w:rsidRPr="00900E74">
        <w:rPr>
          <w:rFonts w:asciiTheme="minorHAnsi" w:hAnsiTheme="minorHAnsi" w:cstheme="minorHAnsi"/>
        </w:rPr>
        <w:t>13</w:t>
      </w:r>
      <w:r w:rsidR="00545A80" w:rsidRPr="00900E74">
        <w:rPr>
          <w:rFonts w:asciiTheme="minorHAnsi" w:hAnsiTheme="minorHAnsi" w:cstheme="minorHAnsi"/>
        </w:rPr>
        <w:t xml:space="preserve"> </w:t>
      </w:r>
      <w:r w:rsidR="00512757" w:rsidRPr="00900E74">
        <w:rPr>
          <w:rFonts w:asciiTheme="minorHAnsi" w:hAnsiTheme="minorHAnsi" w:cstheme="minorHAnsi"/>
        </w:rPr>
        <w:t xml:space="preserve">ottobre </w:t>
      </w:r>
      <w:r w:rsidR="00545A80" w:rsidRPr="00900E74">
        <w:rPr>
          <w:rFonts w:asciiTheme="minorHAnsi" w:hAnsiTheme="minorHAnsi" w:cstheme="minorHAnsi"/>
        </w:rPr>
        <w:t>202</w:t>
      </w:r>
      <w:r w:rsidR="00512757" w:rsidRPr="00900E74">
        <w:rPr>
          <w:rFonts w:asciiTheme="minorHAnsi" w:hAnsiTheme="minorHAnsi" w:cstheme="minorHAnsi"/>
        </w:rPr>
        <w:t>2</w:t>
      </w:r>
      <w:r w:rsidR="00545A80" w:rsidRPr="00900E74">
        <w:rPr>
          <w:rFonts w:asciiTheme="minorHAnsi" w:hAnsiTheme="minorHAnsi" w:cstheme="minorHAnsi"/>
        </w:rPr>
        <w:t xml:space="preserve"> e disponibili al </w:t>
      </w:r>
      <w:r w:rsidR="00EA1737" w:rsidRPr="00900E74">
        <w:rPr>
          <w:rFonts w:asciiTheme="minorHAnsi" w:hAnsiTheme="minorHAnsi" w:cstheme="minorHAnsi"/>
        </w:rPr>
        <w:t xml:space="preserve">seguente </w:t>
      </w:r>
      <w:r w:rsidR="007A519D" w:rsidRPr="00900E74">
        <w:rPr>
          <w:rFonts w:asciiTheme="minorHAnsi" w:hAnsiTheme="minorHAnsi" w:cstheme="minorHAnsi"/>
        </w:rPr>
        <w:t>link</w:t>
      </w:r>
      <w:r w:rsidR="00512757" w:rsidRPr="00900E74">
        <w:rPr>
          <w:rFonts w:asciiTheme="minorHAnsi" w:hAnsiTheme="minorHAnsi" w:cstheme="minorHAnsi"/>
        </w:rPr>
        <w:t>:</w:t>
      </w:r>
    </w:p>
    <w:p w14:paraId="0829CF5E" w14:textId="2B6E4300" w:rsidR="00D237BD" w:rsidRPr="00D237BD" w:rsidRDefault="00055522" w:rsidP="00C96DBA">
      <w:pPr>
        <w:autoSpaceDE w:val="0"/>
        <w:autoSpaceDN w:val="0"/>
        <w:adjustRightInd w:val="0"/>
        <w:spacing w:after="120" w:line="360" w:lineRule="auto"/>
        <w:jc w:val="both"/>
        <w:rPr>
          <w:rFonts w:asciiTheme="minorHAnsi" w:hAnsiTheme="minorHAnsi" w:cstheme="minorHAnsi"/>
          <w:color w:val="0563C1"/>
          <w:u w:val="single"/>
        </w:rPr>
      </w:pPr>
      <w:hyperlink r:id="rId19" w:history="1">
        <w:r w:rsidR="002C01F1" w:rsidRPr="0072079A">
          <w:rPr>
            <w:rStyle w:val="Collegamentoipertestuale"/>
            <w:rFonts w:asciiTheme="minorHAnsi" w:hAnsiTheme="minorHAnsi" w:cstheme="minorHAnsi"/>
          </w:rPr>
          <w:t>https://www.rgs.mef.gov.it/VERSIONE-I/circolari/2022/circolare_n_33_2022/</w:t>
        </w:r>
      </w:hyperlink>
    </w:p>
    <w:p w14:paraId="7E411EC1" w14:textId="77777777" w:rsidR="001206E6" w:rsidRDefault="003D0D98" w:rsidP="003D0D98">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Si </w:t>
      </w:r>
      <w:r w:rsidRPr="008C6ADF">
        <w:rPr>
          <w:rFonts w:asciiTheme="minorHAnsi" w:hAnsiTheme="minorHAnsi" w:cstheme="minorHAnsi"/>
        </w:rPr>
        <w:t>specifica</w:t>
      </w:r>
      <w:r w:rsidRPr="003E6B07">
        <w:rPr>
          <w:rFonts w:asciiTheme="minorHAnsi" w:hAnsiTheme="minorHAnsi" w:cstheme="minorHAnsi"/>
        </w:rPr>
        <w:t xml:space="preserve"> </w:t>
      </w:r>
      <w:r w:rsidRPr="008C6ADF">
        <w:rPr>
          <w:rFonts w:asciiTheme="minorHAnsi" w:hAnsiTheme="minorHAnsi" w:cstheme="minorHAnsi"/>
        </w:rPr>
        <w:t>che pe</w:t>
      </w:r>
      <w:r w:rsidRPr="00AC3536">
        <w:rPr>
          <w:rFonts w:asciiTheme="minorHAnsi" w:hAnsiTheme="minorHAnsi" w:cstheme="minorHAnsi"/>
        </w:rPr>
        <w:t xml:space="preserve">r gli interventi relativi alle </w:t>
      </w:r>
      <w:r>
        <w:rPr>
          <w:rFonts w:asciiTheme="minorHAnsi" w:hAnsiTheme="minorHAnsi" w:cstheme="minorHAnsi"/>
        </w:rPr>
        <w:t>medie o</w:t>
      </w:r>
      <w:r w:rsidRPr="00AC3536">
        <w:rPr>
          <w:rFonts w:asciiTheme="minorHAnsi" w:hAnsiTheme="minorHAnsi" w:cstheme="minorHAnsi"/>
        </w:rPr>
        <w:t>pere che si collocano nell’ambito della Missione 2, Componente 4, Investimento 2.2 (M2C4</w:t>
      </w:r>
      <w:r>
        <w:rPr>
          <w:rFonts w:asciiTheme="minorHAnsi" w:hAnsiTheme="minorHAnsi" w:cstheme="minorHAnsi"/>
        </w:rPr>
        <w:t xml:space="preserve"> </w:t>
      </w:r>
      <w:r w:rsidRPr="00AC3536">
        <w:rPr>
          <w:rFonts w:asciiTheme="minorHAnsi" w:hAnsiTheme="minorHAnsi" w:cstheme="minorHAnsi"/>
        </w:rPr>
        <w:t xml:space="preserve">Investimento 2.2), nella compilazione delle check list in questione </w:t>
      </w:r>
      <w:r w:rsidRPr="00F443F5">
        <w:rPr>
          <w:rFonts w:asciiTheme="minorHAnsi" w:hAnsiTheme="minorHAnsi" w:cstheme="minorHAnsi"/>
        </w:rPr>
        <w:t>dovranno essere alimentate le  schede relative al “Regime 1”, applicabile a tutti gli interventi di efficientamento energetico</w:t>
      </w:r>
      <w:r w:rsidRPr="00F443F5">
        <w:t xml:space="preserve"> </w:t>
      </w:r>
      <w:r w:rsidRPr="00F443F5">
        <w:rPr>
          <w:rFonts w:asciiTheme="minorHAnsi" w:hAnsiTheme="minorHAnsi" w:cstheme="minorHAnsi"/>
        </w:rPr>
        <w:t>(</w:t>
      </w:r>
      <w:r w:rsidRPr="00F443F5">
        <w:t>investimenti che contribuiscono sostanzialmente al raggiungimento dell'obiettivo della mitigazione dei cambiamenti</w:t>
      </w:r>
      <w:r>
        <w:t xml:space="preserve"> climatici), </w:t>
      </w:r>
      <w:r w:rsidRPr="00590C58">
        <w:rPr>
          <w:b/>
          <w:bCs/>
        </w:rPr>
        <w:t xml:space="preserve">per </w:t>
      </w:r>
      <w:r>
        <w:rPr>
          <w:b/>
          <w:bCs/>
        </w:rPr>
        <w:t>le</w:t>
      </w:r>
      <w:r w:rsidRPr="00590C58">
        <w:rPr>
          <w:b/>
          <w:bCs/>
        </w:rPr>
        <w:t xml:space="preserve"> quali andrà </w:t>
      </w:r>
      <w:r w:rsidRPr="00590C58">
        <w:rPr>
          <w:rFonts w:asciiTheme="minorHAnsi" w:hAnsiTheme="minorHAnsi" w:cstheme="minorHAnsi"/>
          <w:b/>
          <w:bCs/>
        </w:rPr>
        <w:t>compilata la sezione “</w:t>
      </w:r>
      <w:r w:rsidRPr="00590C58">
        <w:rPr>
          <w:rFonts w:asciiTheme="minorHAnsi" w:hAnsiTheme="minorHAnsi" w:cstheme="minorHAnsi"/>
          <w:b/>
          <w:bCs/>
          <w:i/>
        </w:rPr>
        <w:t xml:space="preserve">ex </w:t>
      </w:r>
      <w:r>
        <w:rPr>
          <w:rFonts w:asciiTheme="minorHAnsi" w:hAnsiTheme="minorHAnsi" w:cstheme="minorHAnsi"/>
          <w:b/>
          <w:bCs/>
          <w:i/>
        </w:rPr>
        <w:t>post</w:t>
      </w:r>
      <w:r w:rsidRPr="00590C58">
        <w:rPr>
          <w:rFonts w:asciiTheme="minorHAnsi" w:hAnsiTheme="minorHAnsi" w:cstheme="minorHAnsi"/>
          <w:b/>
          <w:bCs/>
        </w:rPr>
        <w:t>”</w:t>
      </w:r>
      <w:r>
        <w:rPr>
          <w:rFonts w:asciiTheme="minorHAnsi" w:hAnsiTheme="minorHAnsi" w:cstheme="minorHAnsi"/>
        </w:rPr>
        <w:t xml:space="preserve"> </w:t>
      </w:r>
      <w:r w:rsidRPr="0006295E">
        <w:rPr>
          <w:rFonts w:asciiTheme="minorHAnsi" w:hAnsiTheme="minorHAnsi" w:cstheme="minorHAnsi"/>
        </w:rPr>
        <w:t>per la verifica del rispetto del principio DSNH nella fase di chiusura dell’intervento medesimo</w:t>
      </w:r>
      <w:r w:rsidR="001206E6">
        <w:rPr>
          <w:rFonts w:asciiTheme="minorHAnsi" w:hAnsiTheme="minorHAnsi" w:cstheme="minorHAnsi"/>
        </w:rPr>
        <w:t xml:space="preserve">. </w:t>
      </w:r>
    </w:p>
    <w:p w14:paraId="565E99D8" w14:textId="6EE91340" w:rsidR="00FC753C" w:rsidRDefault="001206E6" w:rsidP="003D0D98">
      <w:pPr>
        <w:autoSpaceDE w:val="0"/>
        <w:autoSpaceDN w:val="0"/>
        <w:adjustRightInd w:val="0"/>
        <w:spacing w:after="120" w:line="360" w:lineRule="auto"/>
        <w:jc w:val="both"/>
        <w:rPr>
          <w:rFonts w:asciiTheme="minorHAnsi" w:hAnsiTheme="minorHAnsi" w:cstheme="minorHAnsi"/>
        </w:rPr>
      </w:pPr>
      <w:r w:rsidRPr="007755E6">
        <w:rPr>
          <w:rFonts w:asciiTheme="minorHAnsi" w:hAnsiTheme="minorHAnsi" w:cstheme="minorHAnsi"/>
        </w:rPr>
        <w:t xml:space="preserve">Si precisa che per gli interventi </w:t>
      </w:r>
      <w:r w:rsidR="007755E6" w:rsidRPr="007755E6">
        <w:rPr>
          <w:rFonts w:asciiTheme="minorHAnsi" w:hAnsiTheme="minorHAnsi" w:cstheme="minorHAnsi"/>
        </w:rPr>
        <w:t>la cui data della determina a contrarre, o atto equivalente</w:t>
      </w:r>
      <w:r w:rsidR="0027510C">
        <w:rPr>
          <w:rFonts w:asciiTheme="minorHAnsi" w:hAnsiTheme="minorHAnsi" w:cstheme="minorHAnsi"/>
        </w:rPr>
        <w:t>,</w:t>
      </w:r>
      <w:r w:rsidR="007755E6" w:rsidRPr="007755E6">
        <w:rPr>
          <w:rFonts w:asciiTheme="minorHAnsi" w:hAnsiTheme="minorHAnsi" w:cstheme="minorHAnsi"/>
        </w:rPr>
        <w:t xml:space="preserve"> </w:t>
      </w:r>
      <w:r w:rsidR="00FC753C">
        <w:rPr>
          <w:rFonts w:asciiTheme="minorHAnsi" w:hAnsiTheme="minorHAnsi" w:cstheme="minorHAnsi"/>
        </w:rPr>
        <w:t xml:space="preserve">è riferita </w:t>
      </w:r>
      <w:r w:rsidR="007755E6" w:rsidRPr="007755E6">
        <w:rPr>
          <w:rFonts w:asciiTheme="minorHAnsi" w:hAnsiTheme="minorHAnsi" w:cstheme="minorHAnsi"/>
        </w:rPr>
        <w:t xml:space="preserve">alle annualità 2021 e 2022, </w:t>
      </w:r>
      <w:r w:rsidRPr="007755E6">
        <w:rPr>
          <w:rFonts w:asciiTheme="minorHAnsi" w:hAnsiTheme="minorHAnsi" w:cstheme="minorHAnsi"/>
        </w:rPr>
        <w:t xml:space="preserve">andrà compilata la sola sezione </w:t>
      </w:r>
      <w:r w:rsidRPr="007755E6">
        <w:rPr>
          <w:rFonts w:asciiTheme="minorHAnsi" w:hAnsiTheme="minorHAnsi" w:cstheme="minorHAnsi"/>
          <w:b/>
          <w:bCs/>
          <w:i/>
          <w:iCs/>
        </w:rPr>
        <w:t>ex post</w:t>
      </w:r>
      <w:r w:rsidR="00F443F5" w:rsidRPr="007755E6">
        <w:rPr>
          <w:rFonts w:asciiTheme="minorHAnsi" w:hAnsiTheme="minorHAnsi" w:cstheme="minorHAnsi"/>
        </w:rPr>
        <w:t>.</w:t>
      </w:r>
      <w:r w:rsidRPr="007755E6">
        <w:rPr>
          <w:rFonts w:asciiTheme="minorHAnsi" w:hAnsiTheme="minorHAnsi" w:cstheme="minorHAnsi"/>
        </w:rPr>
        <w:t xml:space="preserve"> </w:t>
      </w:r>
    </w:p>
    <w:p w14:paraId="01363734" w14:textId="78463D65" w:rsidR="003D0D98" w:rsidRPr="00955459" w:rsidRDefault="003D0D98" w:rsidP="003D0D98">
      <w:pPr>
        <w:autoSpaceDE w:val="0"/>
        <w:autoSpaceDN w:val="0"/>
        <w:adjustRightInd w:val="0"/>
        <w:spacing w:after="120" w:line="360" w:lineRule="auto"/>
        <w:jc w:val="both"/>
        <w:rPr>
          <w:rFonts w:asciiTheme="minorHAnsi" w:hAnsiTheme="minorHAnsi" w:cstheme="minorHAnsi"/>
        </w:rPr>
      </w:pPr>
      <w:r w:rsidRPr="00955459">
        <w:rPr>
          <w:rFonts w:asciiTheme="minorHAnsi" w:hAnsiTheme="minorHAnsi" w:cstheme="minorHAnsi"/>
        </w:rPr>
        <w:t xml:space="preserve">L’identificazione del settore, sotto-settore e categoria di intervento per l’efficientamento energetico può essere effettuata avvalendosi della Tabella </w:t>
      </w:r>
      <w:r w:rsidRPr="00955459">
        <w:t xml:space="preserve">complessiva delle istruzioni operative </w:t>
      </w:r>
      <w:r w:rsidRPr="00955459">
        <w:lastRenderedPageBreak/>
        <w:t>per la generazione dei CUP (</w:t>
      </w:r>
      <w:r w:rsidRPr="00955459">
        <w:rPr>
          <w:b/>
          <w:bCs/>
          <w:i/>
          <w:iCs/>
        </w:rPr>
        <w:t xml:space="preserve">Allegato n. </w:t>
      </w:r>
      <w:r w:rsidR="00FF743F" w:rsidRPr="00955459">
        <w:rPr>
          <w:b/>
          <w:bCs/>
          <w:i/>
          <w:iCs/>
        </w:rPr>
        <w:t>7</w:t>
      </w:r>
      <w:r w:rsidRPr="00955459">
        <w:t xml:space="preserve">) riferiti </w:t>
      </w:r>
      <w:r w:rsidRPr="00955459">
        <w:rPr>
          <w:rFonts w:asciiTheme="minorHAnsi" w:hAnsiTheme="minorHAnsi" w:cstheme="minorHAnsi"/>
        </w:rPr>
        <w:t xml:space="preserve">alla </w:t>
      </w:r>
      <w:r w:rsidRPr="00955459">
        <w:t>linea di finanziamento stanziata in favore dei Comuni dedicata alle Piccole e Medie opere (</w:t>
      </w:r>
      <w:r w:rsidRPr="00955459">
        <w:rPr>
          <w:rFonts w:asciiTheme="minorHAnsi" w:hAnsiTheme="minorHAnsi" w:cstheme="minorHAnsi"/>
        </w:rPr>
        <w:t>M2C4 Investimento 2.2</w:t>
      </w:r>
      <w:r w:rsidRPr="00955459">
        <w:t>).</w:t>
      </w:r>
    </w:p>
    <w:p w14:paraId="17F065AA" w14:textId="77777777" w:rsidR="003D0D98" w:rsidRPr="0006295E" w:rsidRDefault="003D0D98" w:rsidP="003D0D98">
      <w:pPr>
        <w:autoSpaceDE w:val="0"/>
        <w:autoSpaceDN w:val="0"/>
        <w:adjustRightInd w:val="0"/>
        <w:spacing w:after="120" w:line="360" w:lineRule="auto"/>
        <w:jc w:val="both"/>
        <w:rPr>
          <w:rFonts w:asciiTheme="minorHAnsi" w:hAnsiTheme="minorHAnsi" w:cstheme="minorHAnsi"/>
        </w:rPr>
      </w:pPr>
      <w:r w:rsidRPr="00955459">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955459">
        <w:t>"</w:t>
      </w:r>
      <w:r w:rsidRPr="00955459">
        <w:rPr>
          <w:i/>
          <w:iCs/>
        </w:rPr>
        <w:t>non arrecare danno significativo</w:t>
      </w:r>
      <w:r w:rsidRPr="00955459">
        <w:t xml:space="preserve"> " rispetto agli aspetti ambientali valutati nell’analisi DNSH).</w:t>
      </w:r>
    </w:p>
    <w:p w14:paraId="7C78DED5" w14:textId="77777777" w:rsidR="003D0D98" w:rsidRDefault="003D0D98" w:rsidP="003D0D98">
      <w:pPr>
        <w:autoSpaceDE w:val="0"/>
        <w:autoSpaceDN w:val="0"/>
        <w:adjustRightInd w:val="0"/>
        <w:spacing w:after="120" w:line="360" w:lineRule="auto"/>
        <w:jc w:val="both"/>
        <w:rPr>
          <w:rFonts w:asciiTheme="minorHAnsi" w:hAnsiTheme="minorHAnsi" w:cstheme="minorHAnsi"/>
          <w:bCs/>
        </w:rPr>
      </w:pPr>
      <w:r w:rsidRPr="00AC3536">
        <w:rPr>
          <w:rFonts w:asciiTheme="minorHAnsi" w:hAnsiTheme="minorHAnsi" w:cstheme="minorHAnsi"/>
        </w:rPr>
        <w:t>Le schede sopra richiamate devono essere datate e firmate dal Responsabile unico del procedimento e/o da altro referente istituzionale individuato dal soggetto attuatore e caricate in un unico file zip.</w:t>
      </w:r>
      <w:r w:rsidRPr="007A6943">
        <w:rPr>
          <w:rFonts w:asciiTheme="minorHAnsi" w:hAnsiTheme="minorHAnsi" w:cstheme="minorHAnsi"/>
          <w:bCs/>
        </w:rPr>
        <w:t xml:space="preserve"> </w:t>
      </w:r>
    </w:p>
    <w:p w14:paraId="44097FF0" w14:textId="77777777" w:rsidR="003D0D98" w:rsidRDefault="003D0D98" w:rsidP="003D0D98">
      <w:pPr>
        <w:autoSpaceDE w:val="0"/>
        <w:autoSpaceDN w:val="0"/>
        <w:adjustRightInd w:val="0"/>
        <w:spacing w:after="120" w:line="360" w:lineRule="auto"/>
        <w:jc w:val="both"/>
        <w:rPr>
          <w:rFonts w:asciiTheme="minorHAnsi" w:hAnsiTheme="minorHAnsi" w:cstheme="minorHAnsi"/>
        </w:rPr>
      </w:pPr>
      <w:r w:rsidRPr="007F1B3B">
        <w:rPr>
          <w:rFonts w:asciiTheme="minorHAnsi" w:hAnsiTheme="minorHAnsi" w:cstheme="minorHAnsi"/>
          <w:bCs/>
        </w:rPr>
        <w:t>Il soggetto attu</w:t>
      </w:r>
      <w:r>
        <w:rPr>
          <w:rFonts w:asciiTheme="minorHAnsi" w:hAnsiTheme="minorHAnsi" w:cstheme="minorHAnsi"/>
          <w:bCs/>
        </w:rPr>
        <w:t xml:space="preserve">atore </w:t>
      </w:r>
      <w:r w:rsidRPr="007F1B3B">
        <w:rPr>
          <w:rFonts w:asciiTheme="minorHAnsi" w:hAnsiTheme="minorHAnsi" w:cstheme="minorHAnsi"/>
          <w:bCs/>
        </w:rPr>
        <w:t>d</w:t>
      </w:r>
      <w:r>
        <w:rPr>
          <w:rFonts w:asciiTheme="minorHAnsi" w:hAnsiTheme="minorHAnsi" w:cstheme="minorHAnsi"/>
          <w:bCs/>
        </w:rPr>
        <w:t>ovrà</w:t>
      </w:r>
      <w:r w:rsidRPr="007F1B3B">
        <w:rPr>
          <w:rFonts w:asciiTheme="minorHAnsi" w:hAnsiTheme="minorHAnsi" w:cstheme="minorHAnsi"/>
          <w:bCs/>
        </w:rPr>
        <w:t xml:space="preserve"> 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3B7DE14C" w14:textId="77777777" w:rsidR="003D0D98" w:rsidRDefault="003D0D98" w:rsidP="003D0D98">
      <w:pPr>
        <w:autoSpaceDE w:val="0"/>
        <w:autoSpaceDN w:val="0"/>
        <w:adjustRightInd w:val="0"/>
        <w:spacing w:after="120" w:line="360" w:lineRule="auto"/>
        <w:jc w:val="both"/>
      </w:pPr>
      <w:r w:rsidRPr="00F9561B">
        <w:rPr>
          <w:rFonts w:asciiTheme="minorHAnsi" w:hAnsiTheme="minorHAnsi" w:cstheme="minorHAnsi"/>
        </w:rPr>
        <w:t>Per le questioni di carattere generale e per gli approfondimenti relativi al principio DNSH si rinvia all’apposita sezione sul portale “</w:t>
      </w:r>
      <w:proofErr w:type="spellStart"/>
      <w:r w:rsidRPr="00F9561B">
        <w:rPr>
          <w:rFonts w:asciiTheme="minorHAnsi" w:hAnsiTheme="minorHAnsi" w:cstheme="minorHAnsi"/>
        </w:rPr>
        <w:t>ItaliaDomani</w:t>
      </w:r>
      <w:proofErr w:type="spellEnd"/>
      <w:r w:rsidRPr="00F9561B">
        <w:rPr>
          <w:rFonts w:asciiTheme="minorHAnsi" w:hAnsiTheme="minorHAnsi" w:cstheme="minorHAnsi"/>
        </w:rPr>
        <w:t xml:space="preserve">”, disponibile al link </w:t>
      </w:r>
      <w:hyperlink r:id="rId20" w:tgtFrame="_blank" w:tooltip="URL originale: https://italiadomani.gov.it/it/Interventi/dnsh.html. Fare clic o toccare se si considera attendibile questo collegamento." w:history="1">
        <w:r>
          <w:rPr>
            <w:rStyle w:val="Collegamentoipertestuale"/>
            <w:rFonts w:cs="Calibri"/>
            <w:bdr w:val="none" w:sz="0" w:space="0" w:color="auto" w:frame="1"/>
            <w:shd w:val="clear" w:color="auto" w:fill="FFFFFF"/>
          </w:rPr>
          <w:t>https://italiadomani.gov.it/it/Interventi/dnsh.html</w:t>
        </w:r>
      </w:hyperlink>
      <w:r>
        <w:t>, dove è consultabile anche una sezione FAQ.</w:t>
      </w:r>
    </w:p>
    <w:p w14:paraId="6FB1C352" w14:textId="2BE9B526" w:rsidR="003D0D98" w:rsidRDefault="003D0D98" w:rsidP="00A56363">
      <w:pPr>
        <w:autoSpaceDE w:val="0"/>
        <w:autoSpaceDN w:val="0"/>
        <w:adjustRightInd w:val="0"/>
        <w:spacing w:after="120" w:line="360" w:lineRule="auto"/>
        <w:jc w:val="both"/>
        <w:rPr>
          <w:rFonts w:asciiTheme="minorHAnsi" w:hAnsiTheme="minorHAnsi" w:cstheme="minorHAnsi"/>
        </w:rPr>
      </w:pPr>
      <w:r>
        <w:t>E’ inoltre disponibile materiale informativo e di approfondimento in merito al principio DNSH nelle piccole e medie opere sul sito dell’Istituto per la Finanza e l’Economia Locale (IFEL) dell’Associazione Nazionale dei Comuni Italiani (ANCI)</w:t>
      </w:r>
      <w:r w:rsidRPr="007A6943">
        <w:t xml:space="preserve"> </w:t>
      </w:r>
      <w:r>
        <w:t>al link riportato in nota</w:t>
      </w:r>
      <w:r>
        <w:rPr>
          <w:rStyle w:val="Rimandonotaapidipagina"/>
        </w:rPr>
        <w:footnoteReference w:id="3"/>
      </w:r>
      <w:r>
        <w:t>.</w:t>
      </w:r>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69" w:name="_Toc468196695"/>
      <w:bookmarkStart w:id="70" w:name="_Toc468196754"/>
      <w:bookmarkStart w:id="71" w:name="_Toc468196969"/>
      <w:bookmarkStart w:id="72" w:name="_Toc468893818"/>
      <w:bookmarkStart w:id="73" w:name="_Toc468893821"/>
      <w:bookmarkStart w:id="74" w:name="_Toc469311046"/>
      <w:bookmarkStart w:id="75" w:name="_Toc469311101"/>
      <w:bookmarkStart w:id="76" w:name="_Toc471902190"/>
      <w:bookmarkStart w:id="77" w:name="_Toc471902275"/>
      <w:bookmarkStart w:id="78" w:name="_Toc471997544"/>
      <w:bookmarkStart w:id="79" w:name="_Toc471997627"/>
      <w:bookmarkStart w:id="80" w:name="_Toc472439035"/>
      <w:bookmarkStart w:id="81" w:name="_Toc472569317"/>
      <w:bookmarkStart w:id="82" w:name="_Toc469311047"/>
      <w:bookmarkStart w:id="83" w:name="_Toc469311102"/>
      <w:bookmarkStart w:id="84" w:name="_Toc471902191"/>
      <w:bookmarkStart w:id="85" w:name="_Toc471902276"/>
      <w:bookmarkStart w:id="86" w:name="_Toc471997545"/>
      <w:bookmarkStart w:id="87" w:name="_Toc471997628"/>
      <w:bookmarkStart w:id="88" w:name="_Toc472439036"/>
      <w:bookmarkStart w:id="89" w:name="_Toc472569318"/>
      <w:bookmarkStart w:id="90" w:name="_Toc469311048"/>
      <w:bookmarkStart w:id="91" w:name="_Toc469311103"/>
      <w:bookmarkStart w:id="92" w:name="_Toc471902192"/>
      <w:bookmarkStart w:id="93" w:name="_Toc471902277"/>
      <w:bookmarkStart w:id="94" w:name="_Toc471997546"/>
      <w:bookmarkStart w:id="95" w:name="_Toc471997629"/>
      <w:bookmarkStart w:id="96" w:name="_Toc472439037"/>
      <w:bookmarkStart w:id="97" w:name="_Toc472569319"/>
      <w:bookmarkStart w:id="98" w:name="_Toc469311049"/>
      <w:bookmarkStart w:id="99" w:name="_Toc469311104"/>
      <w:bookmarkStart w:id="100" w:name="_Toc471902193"/>
      <w:bookmarkStart w:id="101" w:name="_Toc471902278"/>
      <w:bookmarkStart w:id="102" w:name="_Toc471997547"/>
      <w:bookmarkStart w:id="103" w:name="_Toc471997630"/>
      <w:bookmarkStart w:id="104" w:name="_Toc472439038"/>
      <w:bookmarkStart w:id="105" w:name="_Toc472569320"/>
      <w:bookmarkStart w:id="106" w:name="_Toc469311050"/>
      <w:bookmarkStart w:id="107" w:name="_Toc469311105"/>
      <w:bookmarkStart w:id="108" w:name="_Toc471902194"/>
      <w:bookmarkStart w:id="109" w:name="_Toc471902279"/>
      <w:bookmarkStart w:id="110" w:name="_Toc471997548"/>
      <w:bookmarkStart w:id="111" w:name="_Toc471997631"/>
      <w:bookmarkStart w:id="112" w:name="_Toc472439039"/>
      <w:bookmarkStart w:id="113" w:name="_Toc472569321"/>
      <w:bookmarkStart w:id="114" w:name="_Toc469311051"/>
      <w:bookmarkStart w:id="115" w:name="_Toc469311106"/>
      <w:bookmarkStart w:id="116" w:name="_Toc471902195"/>
      <w:bookmarkStart w:id="117" w:name="_Toc471902280"/>
      <w:bookmarkStart w:id="118" w:name="_Toc471997549"/>
      <w:bookmarkStart w:id="119" w:name="_Toc471997632"/>
      <w:bookmarkStart w:id="120" w:name="_Toc472439040"/>
      <w:bookmarkStart w:id="121" w:name="_Toc472569322"/>
      <w:bookmarkStart w:id="122" w:name="_Toc469311052"/>
      <w:bookmarkStart w:id="123" w:name="_Toc469311107"/>
      <w:bookmarkStart w:id="124" w:name="_Toc471902196"/>
      <w:bookmarkStart w:id="125" w:name="_Toc471902281"/>
      <w:bookmarkStart w:id="126" w:name="_Toc471997550"/>
      <w:bookmarkStart w:id="127" w:name="_Toc471997633"/>
      <w:bookmarkStart w:id="128" w:name="_Toc472439041"/>
      <w:bookmarkStart w:id="129" w:name="_Toc472569323"/>
      <w:bookmarkStart w:id="130" w:name="_Toc469311053"/>
      <w:bookmarkStart w:id="131" w:name="_Toc469311108"/>
      <w:bookmarkStart w:id="132" w:name="_Toc471902197"/>
      <w:bookmarkStart w:id="133" w:name="_Toc471902282"/>
      <w:bookmarkStart w:id="134" w:name="_Toc471997551"/>
      <w:bookmarkStart w:id="135" w:name="_Toc471997634"/>
      <w:bookmarkStart w:id="136" w:name="_Toc472439042"/>
      <w:bookmarkStart w:id="137" w:name="_Toc472569324"/>
      <w:bookmarkStart w:id="138" w:name="_Toc469311054"/>
      <w:bookmarkStart w:id="139" w:name="_Toc469311109"/>
      <w:bookmarkStart w:id="140" w:name="_Toc471902198"/>
      <w:bookmarkStart w:id="141" w:name="_Toc471902283"/>
      <w:bookmarkStart w:id="142" w:name="_Toc471997552"/>
      <w:bookmarkStart w:id="143" w:name="_Toc471997635"/>
      <w:bookmarkStart w:id="144" w:name="_Toc472439043"/>
      <w:bookmarkStart w:id="145" w:name="_Toc472569325"/>
      <w:bookmarkStart w:id="146" w:name="_Toc469244054"/>
      <w:bookmarkStart w:id="147" w:name="_Toc469244118"/>
      <w:bookmarkStart w:id="148" w:name="_Toc469244167"/>
      <w:bookmarkStart w:id="149" w:name="_Toc469244216"/>
      <w:bookmarkStart w:id="150" w:name="_Toc469244265"/>
      <w:bookmarkStart w:id="151" w:name="_Toc12002410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7F1B3B">
        <w:rPr>
          <w:rFonts w:asciiTheme="minorHAnsi" w:hAnsiTheme="minorHAnsi" w:cstheme="minorHAnsi"/>
        </w:rPr>
        <w:t>OBBLIGO DI CONSERVAZIONE DEI DOCUMENTI</w:t>
      </w:r>
      <w:bookmarkEnd w:id="146"/>
      <w:bookmarkEnd w:id="147"/>
      <w:bookmarkEnd w:id="148"/>
      <w:bookmarkEnd w:id="149"/>
      <w:bookmarkEnd w:id="150"/>
      <w:bookmarkEnd w:id="151"/>
    </w:p>
    <w:p w14:paraId="53B052A4" w14:textId="1364F3B3"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Il Soggetto attuatore deve 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completa tracciabilità delle operazioni, nel rispetto di quanto previsto all’art.9 punto 4 del decreto legge 77/2021, convertito con legge n. 108/2021</w:t>
      </w:r>
      <w:r w:rsidR="0067695F">
        <w:rPr>
          <w:rFonts w:asciiTheme="minorHAnsi" w:hAnsiTheme="minorHAnsi" w:cstheme="minorHAnsi"/>
          <w:bCs/>
        </w:rPr>
        <w:t xml:space="preserve"> </w:t>
      </w:r>
      <w:r w:rsidR="0067695F" w:rsidRPr="003D0D98">
        <w:rPr>
          <w:rFonts w:asciiTheme="minorHAnsi" w:hAnsiTheme="minorHAnsi" w:cstheme="minorHAnsi"/>
          <w:bCs/>
        </w:rPr>
        <w:t xml:space="preserve">e per i cinque anni successivi al pagamento del saldo o, in mancanza di tale pagamento, per i cinque anni successivi alla transazione, conformemente a quanto stabilito all’articolo 132 del Regolamento finanziario (UE. </w:t>
      </w:r>
      <w:proofErr w:type="spellStart"/>
      <w:r w:rsidR="0067695F" w:rsidRPr="003D0D98">
        <w:rPr>
          <w:rFonts w:asciiTheme="minorHAnsi" w:hAnsiTheme="minorHAnsi" w:cstheme="minorHAnsi"/>
          <w:bCs/>
        </w:rPr>
        <w:t>Euratom</w:t>
      </w:r>
      <w:proofErr w:type="spellEnd"/>
      <w:r w:rsidR="0067695F" w:rsidRPr="003D0D98">
        <w:rPr>
          <w:rFonts w:asciiTheme="minorHAnsi" w:hAnsiTheme="minorHAnsi" w:cstheme="minorHAnsi"/>
          <w:bCs/>
        </w:rPr>
        <w:t>) 2018/1046 del Parlamento e del Consiglio. Tale periodo è di tre anni se il finanziamento è di importo pari o inferiore a 60 mila euro.</w:t>
      </w:r>
    </w:p>
    <w:p w14:paraId="2E5F4E32" w14:textId="0811A6A0" w:rsidR="00D757BA" w:rsidRPr="00817E7B" w:rsidRDefault="008F5B81"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Tutta</w:t>
      </w:r>
      <w:r>
        <w:rPr>
          <w:rFonts w:asciiTheme="minorHAnsi" w:hAnsiTheme="minorHAnsi" w:cstheme="minorHAnsi"/>
          <w:bCs/>
        </w:rPr>
        <w:t xml:space="preserve"> </w:t>
      </w:r>
      <w:r w:rsidRPr="00817E7B">
        <w:rPr>
          <w:rFonts w:asciiTheme="minorHAnsi" w:hAnsiTheme="minorHAnsi" w:cstheme="minorHAnsi"/>
          <w:bCs/>
        </w:rPr>
        <w:t>la documentazione archiviata</w:t>
      </w:r>
      <w:r>
        <w:rPr>
          <w:rFonts w:asciiTheme="minorHAnsi" w:hAnsiTheme="minorHAnsi" w:cstheme="minorHAnsi"/>
          <w:bCs/>
        </w:rPr>
        <w:t>,</w:t>
      </w:r>
      <w:r w:rsidR="00D757BA" w:rsidRPr="00817E7B">
        <w:rPr>
          <w:rFonts w:asciiTheme="minorHAnsi" w:hAnsiTheme="minorHAnsi" w:cstheme="minorHAnsi"/>
          <w:bCs/>
        </w:rPr>
        <w:t xml:space="preserve"> dovrà, nelle diverse fasi di verifica e controllo, essere prontamente messa a disposizione su richiesta dell’Unità di Missione, del Servizio centrale per il </w:t>
      </w:r>
      <w:r w:rsidR="00D757BA" w:rsidRPr="00817E7B">
        <w:rPr>
          <w:rFonts w:asciiTheme="minorHAnsi" w:hAnsiTheme="minorHAnsi" w:cstheme="minorHAnsi"/>
          <w:bCs/>
        </w:rPr>
        <w:lastRenderedPageBreak/>
        <w:t>PNRR, dell’Unità di Audit, della</w:t>
      </w:r>
      <w:r w:rsidR="00DF3E0B">
        <w:rPr>
          <w:rFonts w:asciiTheme="minorHAnsi" w:hAnsiTheme="minorHAnsi" w:cstheme="minorHAnsi"/>
          <w:bCs/>
        </w:rPr>
        <w:t xml:space="preserve"> </w:t>
      </w:r>
      <w:r w:rsidR="00D757BA" w:rsidRPr="00817E7B">
        <w:rPr>
          <w:rFonts w:asciiTheme="minorHAnsi" w:hAnsiTheme="minorHAnsi" w:cstheme="minorHAnsi"/>
          <w:bCs/>
        </w:rPr>
        <w:t>Commissione europea, dell’OLAF, della Corte dei Conti europea (ECA), della Procura europea (EPPO)e delle competenti Autorità giudiziarie nazionali.</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20F7E52E" w:rsidR="00D757BA" w:rsidRPr="0054571A" w:rsidRDefault="00D757BA">
      <w:pPr>
        <w:pStyle w:val="Paragrafoelenco"/>
        <w:numPr>
          <w:ilvl w:val="0"/>
          <w:numId w:val="14"/>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 xml:space="preserve">Documentazione di progetto </w:t>
      </w:r>
      <w:r w:rsidR="00151C0F">
        <w:rPr>
          <w:rFonts w:asciiTheme="minorHAnsi" w:hAnsiTheme="minorHAnsi" w:cstheme="minorHAnsi"/>
          <w:bCs/>
        </w:rPr>
        <w:t>(</w:t>
      </w:r>
      <w:r w:rsidRPr="003800B1">
        <w:rPr>
          <w:rFonts w:asciiTheme="minorHAnsi" w:hAnsiTheme="minorHAnsi" w:cstheme="minorHAnsi"/>
          <w:bCs/>
        </w:rPr>
        <w:t>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1CD57217" w14:textId="77777777" w:rsidR="005F04A6" w:rsidRDefault="00D757BA" w:rsidP="005F04A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4D55A7CC" w14:textId="08E38E44" w:rsidR="00703E7C" w:rsidRPr="005F04A6" w:rsidRDefault="00EA1737" w:rsidP="005F04A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5F04A6">
        <w:rPr>
          <w:rFonts w:asciiTheme="minorHAnsi" w:eastAsiaTheme="minorEastAsia" w:hAnsiTheme="minorHAnsi" w:cstheme="minorHAnsi"/>
          <w:bCs/>
          <w:lang w:eastAsia="it-IT"/>
        </w:rPr>
        <w:t>Verifiche</w:t>
      </w:r>
      <w:r w:rsidR="00D757BA" w:rsidRPr="005F04A6">
        <w:rPr>
          <w:rFonts w:asciiTheme="minorHAnsi" w:eastAsiaTheme="minorEastAsia" w:hAnsiTheme="minorHAnsi" w:cstheme="minorHAnsi"/>
          <w:bCs/>
          <w:lang w:eastAsia="it-IT"/>
        </w:rPr>
        <w:t xml:space="preserve"> (</w:t>
      </w:r>
      <w:r w:rsidR="00AC5117" w:rsidRPr="005F04A6">
        <w:rPr>
          <w:rFonts w:asciiTheme="minorHAnsi" w:eastAsiaTheme="minorEastAsia" w:hAnsiTheme="minorHAnsi" w:cstheme="minorHAnsi"/>
          <w:bCs/>
          <w:lang w:eastAsia="it-IT"/>
        </w:rPr>
        <w:t>C</w:t>
      </w:r>
      <w:r w:rsidR="00D757BA" w:rsidRPr="005F04A6">
        <w:rPr>
          <w:rFonts w:asciiTheme="minorHAnsi" w:eastAsiaTheme="minorEastAsia" w:hAnsiTheme="minorHAnsi" w:cstheme="minorHAnsi"/>
          <w:bCs/>
          <w:lang w:eastAsia="it-IT"/>
        </w:rPr>
        <w:t xml:space="preserve">heck list, </w:t>
      </w:r>
      <w:r w:rsidR="00312FD4" w:rsidRPr="005F04A6">
        <w:rPr>
          <w:rFonts w:asciiTheme="minorHAnsi" w:eastAsiaTheme="minorEastAsia" w:hAnsiTheme="minorHAnsi" w:cstheme="minorHAnsi"/>
          <w:bCs/>
          <w:lang w:eastAsia="it-IT"/>
        </w:rPr>
        <w:t>Attestazioni</w:t>
      </w:r>
      <w:r w:rsidR="005F04A6" w:rsidRPr="005F04A6">
        <w:rPr>
          <w:rFonts w:asciiTheme="minorHAnsi" w:eastAsiaTheme="minorEastAsia" w:hAnsiTheme="minorHAnsi" w:cstheme="minorHAnsi"/>
          <w:bCs/>
          <w:lang w:eastAsia="it-IT"/>
        </w:rPr>
        <w:t>)</w:t>
      </w:r>
    </w:p>
    <w:p w14:paraId="78890E69" w14:textId="6941F4F9" w:rsidR="00F50496" w:rsidRDefault="00D757BA">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le caselle di</w:t>
      </w:r>
      <w:r w:rsidR="00F87C1B">
        <w:rPr>
          <w:rFonts w:asciiTheme="minorHAnsi" w:eastAsiaTheme="minorEastAsia" w:hAnsiTheme="minorHAnsi" w:cstheme="minorHAnsi"/>
          <w:bCs/>
          <w:lang w:eastAsia="it-IT"/>
        </w:rPr>
        <w:t xml:space="preserve"> posta</w:t>
      </w:r>
      <w:r w:rsidR="009641B4">
        <w:rPr>
          <w:rFonts w:asciiTheme="minorHAnsi" w:eastAsiaTheme="minorEastAsia" w:hAnsiTheme="minorHAnsi" w:cstheme="minorHAnsi"/>
          <w:bCs/>
          <w:lang w:eastAsia="it-IT"/>
        </w:rPr>
        <w:t xml:space="preserve"> </w:t>
      </w:r>
      <w:hyperlink r:id="rId21" w:history="1">
        <w:r w:rsidR="00F50496" w:rsidRPr="00026E9E">
          <w:rPr>
            <w:rStyle w:val="Collegamentoipertestuale"/>
            <w:rFonts w:asciiTheme="minorHAnsi" w:eastAsiaTheme="minorEastAsia" w:hAnsiTheme="minorHAnsi" w:cstheme="minorHAnsi"/>
            <w:bCs/>
            <w:lang w:eastAsia="it-IT"/>
          </w:rPr>
          <w:t>medieopere.fl@interno.it</w:t>
        </w:r>
      </w:hyperlink>
      <w:r w:rsidR="00F50496">
        <w:rPr>
          <w:rFonts w:asciiTheme="minorHAnsi" w:eastAsiaTheme="minorEastAsia" w:hAnsiTheme="minorHAnsi" w:cstheme="minorHAnsi"/>
          <w:bCs/>
          <w:lang w:eastAsia="it-IT"/>
        </w:rPr>
        <w:t xml:space="preserve"> del Ministero dell’Interno.</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pPr>
        <w:pStyle w:val="Titolo2"/>
        <w:numPr>
          <w:ilvl w:val="1"/>
          <w:numId w:val="11"/>
        </w:numPr>
        <w:spacing w:before="0" w:after="240"/>
        <w:ind w:left="578" w:hanging="578"/>
        <w:rPr>
          <w:rFonts w:asciiTheme="minorHAnsi" w:hAnsiTheme="minorHAnsi" w:cstheme="minorHAnsi"/>
          <w:sz w:val="24"/>
          <w:szCs w:val="24"/>
        </w:rPr>
      </w:pPr>
      <w:bookmarkStart w:id="152" w:name="_Toc109304961"/>
      <w:bookmarkStart w:id="153" w:name="_Toc120024102"/>
      <w:r w:rsidRPr="007F1B3B">
        <w:rPr>
          <w:rFonts w:asciiTheme="minorHAnsi" w:hAnsiTheme="minorHAnsi" w:cstheme="minorHAnsi"/>
          <w:sz w:val="24"/>
          <w:szCs w:val="24"/>
        </w:rPr>
        <w:t>Documenti a supporto della rendicontazione</w:t>
      </w:r>
      <w:bookmarkEnd w:id="152"/>
      <w:bookmarkEnd w:id="153"/>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DE1625">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eventuali controlli in itinere ed ex post. Nel caso di documentaz</w:t>
      </w:r>
      <w:r w:rsidR="00C64969">
        <w:rPr>
          <w:rFonts w:asciiTheme="minorHAnsi" w:hAnsiTheme="minorHAnsi" w:cstheme="minorHAnsi"/>
          <w:color w:val="auto"/>
          <w:lang w:val="it-IT"/>
        </w:rPr>
        <w:t xml:space="preserve">ione da caricare sul sistema </w:t>
      </w:r>
      <w:proofErr w:type="spellStart"/>
      <w:r w:rsidR="00C64969">
        <w:rPr>
          <w:rFonts w:asciiTheme="minorHAnsi" w:hAnsiTheme="minorHAnsi" w:cstheme="minorHAnsi"/>
          <w:color w:val="auto"/>
          <w:lang w:val="it-IT"/>
        </w:rPr>
        <w:t>ReGiS</w:t>
      </w:r>
      <w:proofErr w:type="spellEnd"/>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lastRenderedPageBreak/>
              <w:t>RDO/RDA</w:t>
            </w:r>
            <w:r w:rsidR="00136515">
              <w:rPr>
                <w:rFonts w:asciiTheme="minorHAnsi" w:hAnsiTheme="minorHAnsi" w:cstheme="minorHAnsi"/>
              </w:rPr>
              <w:t>;</w:t>
            </w:r>
          </w:p>
          <w:p w14:paraId="438E570E"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Documentazione istruttoria (Verbali Commissione, ecc..)</w:t>
            </w:r>
            <w:r w:rsidR="00136515">
              <w:rPr>
                <w:rFonts w:asciiTheme="minorHAnsi" w:hAnsiTheme="minorHAnsi" w:cstheme="minorHAnsi"/>
              </w:rPr>
              <w:t>;</w:t>
            </w:r>
          </w:p>
          <w:p w14:paraId="3184AEE6" w14:textId="77777777" w:rsidR="00136515" w:rsidRDefault="00136515">
            <w:pPr>
              <w:pStyle w:val="Paragrafoelenco"/>
              <w:numPr>
                <w:ilvl w:val="0"/>
                <w:numId w:val="1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2AEF3F69" w:rsidR="00C27CCA"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Determina di </w:t>
            </w:r>
            <w:r w:rsidRPr="000810DE">
              <w:rPr>
                <w:rFonts w:asciiTheme="minorHAnsi" w:hAnsiTheme="minorHAnsi" w:cstheme="minorHAnsi"/>
              </w:rPr>
              <w:t>liquidazione</w:t>
            </w:r>
            <w:r w:rsidR="00DE1625" w:rsidRPr="000810DE">
              <w:rPr>
                <w:rFonts w:asciiTheme="minorHAnsi" w:hAnsiTheme="minorHAnsi" w:cstheme="minorHAnsi"/>
              </w:rPr>
              <w:t xml:space="preserve"> o atto equivalente</w:t>
            </w:r>
            <w:r w:rsidR="00C27CCA">
              <w:rPr>
                <w:rFonts w:asciiTheme="minorHAnsi" w:hAnsiTheme="minorHAnsi" w:cstheme="minorHAnsi"/>
              </w:rPr>
              <w:t xml:space="preserve">, </w:t>
            </w:r>
            <w:r w:rsidRPr="007F1B3B">
              <w:rPr>
                <w:rFonts w:asciiTheme="minorHAnsi" w:hAnsiTheme="minorHAnsi" w:cstheme="minorHAnsi"/>
              </w:rPr>
              <w:t xml:space="preserve">DURC, verifiche Equitalia, </w:t>
            </w:r>
            <w:proofErr w:type="spellStart"/>
            <w:r w:rsidRPr="007F1B3B">
              <w:rPr>
                <w:rFonts w:asciiTheme="minorHAnsi" w:hAnsiTheme="minorHAnsi" w:cstheme="minorHAnsi"/>
              </w:rPr>
              <w:t>etc</w:t>
            </w:r>
            <w:proofErr w:type="spellEnd"/>
            <w:r w:rsidRPr="007F1B3B">
              <w:rPr>
                <w:rFonts w:asciiTheme="minorHAnsi" w:hAnsiTheme="minorHAnsi" w:cstheme="minorHAnsi"/>
              </w:rPr>
              <w:t>;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pPr>
              <w:pStyle w:val="Paragrafoelenco"/>
              <w:numPr>
                <w:ilvl w:val="0"/>
                <w:numId w:val="1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a a</w:t>
            </w:r>
            <w:r w:rsidRPr="00C27CCA">
              <w:rPr>
                <w:rFonts w:asciiTheme="minorHAnsi" w:hAnsiTheme="minorHAnsi" w:cstheme="minorHAnsi"/>
              </w:rPr>
              <w:t>ltro documento contabile comprovante l’avvenuto pagamento.</w:t>
            </w:r>
          </w:p>
        </w:tc>
      </w:tr>
    </w:tbl>
    <w:p w14:paraId="32A240F8" w14:textId="77777777" w:rsidR="003A78B2" w:rsidRDefault="003A78B2" w:rsidP="00622C30">
      <w:pPr>
        <w:pStyle w:val="Default"/>
        <w:spacing w:after="120" w:line="360" w:lineRule="auto"/>
        <w:jc w:val="both"/>
        <w:rPr>
          <w:rFonts w:asciiTheme="minorHAnsi" w:hAnsiTheme="minorHAnsi" w:cstheme="minorHAnsi"/>
          <w:bCs/>
          <w:i/>
          <w:iCs/>
          <w:color w:val="auto"/>
          <w:lang w:val="it-IT"/>
        </w:rPr>
      </w:pPr>
    </w:p>
    <w:p w14:paraId="3A3C483E" w14:textId="3C30358D" w:rsidR="00622C30" w:rsidRPr="007F1B3B" w:rsidRDefault="00F443F5" w:rsidP="00622C30">
      <w:pPr>
        <w:pStyle w:val="Default"/>
        <w:spacing w:after="120" w:line="360" w:lineRule="auto"/>
        <w:jc w:val="both"/>
        <w:rPr>
          <w:rFonts w:asciiTheme="minorHAnsi" w:hAnsiTheme="minorHAnsi" w:cstheme="minorHAnsi"/>
          <w:bCs/>
          <w:i/>
          <w:iCs/>
          <w:color w:val="auto"/>
          <w:lang w:val="it-IT"/>
        </w:rPr>
      </w:pPr>
      <w:r>
        <w:rPr>
          <w:rFonts w:asciiTheme="minorHAnsi" w:hAnsiTheme="minorHAnsi" w:cstheme="minorHAnsi"/>
          <w:bCs/>
          <w:i/>
          <w:iCs/>
          <w:color w:val="auto"/>
          <w:lang w:val="it-IT"/>
        </w:rPr>
        <w:t>Elementi da inserire nella fattura</w:t>
      </w:r>
    </w:p>
    <w:tbl>
      <w:tblPr>
        <w:tblpPr w:leftFromText="141" w:rightFromText="141" w:vertAnchor="page" w:horzAnchor="margin" w:tblpY="18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183CE7">
        <w:trPr>
          <w:trHeight w:val="7116"/>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183CE7">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lastRenderedPageBreak/>
              <w:t>La fattura, oltre agli elementi previsti dalla normativa di riferimento, deve contenere le seguenti informazioni:</w:t>
            </w:r>
          </w:p>
          <w:p w14:paraId="2C39F1A2" w14:textId="77777777" w:rsidR="00622C30" w:rsidRPr="007F1B3B"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rsidP="00183CE7">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 xml:space="preserve">inanziato dall’Unione europea - </w:t>
            </w:r>
            <w:proofErr w:type="spellStart"/>
            <w:r w:rsidR="00622C30" w:rsidRPr="00B45ED8">
              <w:rPr>
                <w:rFonts w:asciiTheme="minorHAnsi" w:hAnsiTheme="minorHAnsi" w:cstheme="minorHAnsi"/>
                <w:i/>
                <w:color w:val="auto"/>
                <w:lang w:val="it-IT"/>
              </w:rPr>
              <w:t>NextGenerationEU</w:t>
            </w:r>
            <w:proofErr w:type="spellEnd"/>
            <w:r w:rsidR="00622C30" w:rsidRPr="007F1B3B">
              <w:rPr>
                <w:rFonts w:asciiTheme="minorHAnsi" w:hAnsiTheme="minorHAnsi" w:cstheme="minorHAnsi"/>
                <w:color w:val="auto"/>
                <w:lang w:val="it-IT"/>
              </w:rPr>
              <w:t>”;</w:t>
            </w:r>
          </w:p>
          <w:p w14:paraId="485981C9" w14:textId="77777777" w:rsidR="00622C30" w:rsidRP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Estremi identificativi del contratto a cui la fattura si riferisce;</w:t>
            </w:r>
          </w:p>
          <w:p w14:paraId="2CD4D410" w14:textId="77777777" w:rsidR="00622C30" w:rsidRPr="007F1B3B"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Numero della fattura;</w:t>
            </w:r>
          </w:p>
          <w:p w14:paraId="7BD82DB2" w14:textId="77777777" w:rsidR="00622C30" w:rsidRPr="007F1B3B"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Estremi identificativi dell’intestatario;</w:t>
            </w:r>
          </w:p>
          <w:p w14:paraId="4295C41B"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Importo (con imponibile distinto dall’IVA nei casi previsti dalla legge);</w:t>
            </w:r>
          </w:p>
          <w:p w14:paraId="06911A53"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Indicazione dettagliata dell’oggetto dell’attività prestata;</w:t>
            </w:r>
          </w:p>
          <w:p w14:paraId="07ABA5D1"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CUP del progetto;</w:t>
            </w:r>
          </w:p>
          <w:p w14:paraId="5F04F739" w14:textId="38909E3C"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CIG della gara (ove pertinente)</w:t>
            </w:r>
            <w:r w:rsidR="00921CCE">
              <w:rPr>
                <w:rFonts w:asciiTheme="minorHAnsi" w:hAnsiTheme="minorHAnsi" w:cstheme="minorHAnsi"/>
                <w:color w:val="auto"/>
                <w:lang w:val="it-IT"/>
              </w:rPr>
              <w:t>;</w:t>
            </w:r>
          </w:p>
          <w:p w14:paraId="784F546D" w14:textId="123988B0" w:rsidR="00985A38" w:rsidRPr="00136515" w:rsidRDefault="00985A38" w:rsidP="00183CE7">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E</w:t>
            </w:r>
            <w:r w:rsidRPr="00985A38">
              <w:rPr>
                <w:rFonts w:asciiTheme="minorHAnsi" w:hAnsiTheme="minorHAnsi" w:cstheme="minorHAnsi"/>
                <w:color w:val="auto"/>
                <w:lang w:val="it-IT"/>
              </w:rPr>
              <w:t>stremi identificativi del conto corrente</w:t>
            </w:r>
            <w:r w:rsidR="00151C0F">
              <w:rPr>
                <w:rFonts w:asciiTheme="minorHAnsi" w:hAnsiTheme="minorHAnsi" w:cstheme="minorHAnsi"/>
                <w:color w:val="auto"/>
                <w:lang w:val="it-IT"/>
              </w:rPr>
              <w:t xml:space="preserve"> del soggetto realizzatore (obblighi di tracciabilità)</w:t>
            </w:r>
          </w:p>
          <w:p w14:paraId="5C8D3DAA" w14:textId="2E5B34C6" w:rsidR="00260E5D" w:rsidRPr="00FA59BF" w:rsidRDefault="0083174D" w:rsidP="00183CE7">
            <w:pPr>
              <w:pStyle w:val="Default"/>
              <w:spacing w:line="360" w:lineRule="auto"/>
              <w:jc w:val="both"/>
              <w:rPr>
                <w:rFonts w:asciiTheme="minorHAnsi" w:hAnsiTheme="minorHAnsi" w:cstheme="minorHAnsi"/>
                <w:color w:val="auto"/>
                <w:lang w:val="it-IT"/>
              </w:rPr>
            </w:pPr>
            <w:r w:rsidRPr="007456C3">
              <w:rPr>
                <w:rFonts w:asciiTheme="minorHAnsi" w:hAnsiTheme="minorHAnsi" w:cstheme="minorHAnsi"/>
                <w:color w:val="auto"/>
                <w:lang w:val="it-IT"/>
              </w:rPr>
              <w:t>Per i</w:t>
            </w:r>
            <w:r w:rsidR="00670B90" w:rsidRPr="007456C3">
              <w:rPr>
                <w:rFonts w:asciiTheme="minorHAnsi" w:hAnsiTheme="minorHAnsi" w:cstheme="minorHAnsi"/>
                <w:color w:val="auto"/>
                <w:lang w:val="it-IT"/>
              </w:rPr>
              <w:t xml:space="preserve"> </w:t>
            </w:r>
            <w:r w:rsidRPr="007456C3">
              <w:rPr>
                <w:rFonts w:asciiTheme="minorHAnsi" w:hAnsiTheme="minorHAnsi" w:cstheme="minorHAnsi"/>
                <w:i/>
                <w:iCs/>
                <w:color w:val="auto"/>
                <w:lang w:val="it-IT"/>
              </w:rPr>
              <w:t>progetti in essere</w:t>
            </w:r>
            <w:r w:rsidR="00260E5D" w:rsidRPr="007456C3">
              <w:rPr>
                <w:rFonts w:asciiTheme="minorHAnsi" w:hAnsiTheme="minorHAnsi" w:cstheme="minorHAnsi"/>
                <w:color w:val="auto"/>
                <w:lang w:val="it-IT"/>
              </w:rPr>
              <w:t>, per i quali la documentazione</w:t>
            </w:r>
            <w:r w:rsidR="009D7B39" w:rsidRPr="007456C3">
              <w:rPr>
                <w:rFonts w:asciiTheme="minorHAnsi" w:hAnsiTheme="minorHAnsi" w:cstheme="minorHAnsi"/>
                <w:color w:val="auto"/>
                <w:lang w:val="it-IT"/>
              </w:rPr>
              <w:t xml:space="preserve"> amministrativo-</w:t>
            </w:r>
            <w:r w:rsidR="00260E5D" w:rsidRPr="007456C3">
              <w:rPr>
                <w:rFonts w:asciiTheme="minorHAnsi" w:hAnsiTheme="minorHAnsi" w:cstheme="minorHAnsi"/>
                <w:color w:val="auto"/>
                <w:lang w:val="it-IT"/>
              </w:rPr>
              <w:t xml:space="preserve">contabile non riporta i riferimenti </w:t>
            </w:r>
            <w:r w:rsidR="00151C0F">
              <w:rPr>
                <w:rFonts w:asciiTheme="minorHAnsi" w:hAnsiTheme="minorHAnsi" w:cstheme="minorHAnsi"/>
                <w:color w:val="auto"/>
                <w:lang w:val="it-IT"/>
              </w:rPr>
              <w:t xml:space="preserve">relativi al PNRR (in particolare titolo del progetto, finanziamento </w:t>
            </w:r>
            <w:proofErr w:type="spellStart"/>
            <w:r w:rsidR="00151C0F">
              <w:rPr>
                <w:rFonts w:asciiTheme="minorHAnsi" w:hAnsiTheme="minorHAnsi" w:cstheme="minorHAnsi"/>
                <w:color w:val="auto"/>
                <w:lang w:val="it-IT"/>
              </w:rPr>
              <w:t>NextGenerationEU</w:t>
            </w:r>
            <w:proofErr w:type="spellEnd"/>
            <w:r w:rsidR="00151C0F">
              <w:rPr>
                <w:rFonts w:asciiTheme="minorHAnsi" w:hAnsiTheme="minorHAnsi" w:cstheme="minorHAnsi"/>
                <w:color w:val="auto"/>
                <w:lang w:val="it-IT"/>
              </w:rPr>
              <w:t xml:space="preserve"> e CUP), </w:t>
            </w:r>
            <w:r w:rsidRPr="007456C3">
              <w:rPr>
                <w:rFonts w:asciiTheme="minorHAnsi" w:hAnsiTheme="minorHAnsi" w:cstheme="minorHAnsi"/>
                <w:color w:val="auto"/>
                <w:lang w:val="it-IT"/>
              </w:rPr>
              <w:t xml:space="preserve">dovrà essere prodotto </w:t>
            </w:r>
            <w:r w:rsidR="00670B90" w:rsidRPr="007456C3">
              <w:rPr>
                <w:rFonts w:asciiTheme="minorHAnsi" w:hAnsiTheme="minorHAnsi" w:cstheme="minorHAnsi"/>
                <w:color w:val="auto"/>
                <w:lang w:val="it-IT"/>
              </w:rPr>
              <w:t xml:space="preserve">un apposito </w:t>
            </w:r>
            <w:r w:rsidRPr="007456C3">
              <w:rPr>
                <w:rFonts w:asciiTheme="minorHAnsi" w:hAnsiTheme="minorHAnsi" w:cstheme="minorHAnsi"/>
                <w:b/>
                <w:color w:val="auto"/>
                <w:lang w:val="it-IT"/>
              </w:rPr>
              <w:t>Atto di riconducibilità</w:t>
            </w:r>
            <w:r w:rsidR="00260E5D" w:rsidRPr="007456C3">
              <w:rPr>
                <w:rFonts w:asciiTheme="minorHAnsi" w:hAnsiTheme="minorHAnsi" w:cstheme="minorHAnsi"/>
                <w:b/>
                <w:color w:val="auto"/>
                <w:lang w:val="it-IT"/>
              </w:rPr>
              <w:t xml:space="preserve"> della documentazione</w:t>
            </w:r>
            <w:r w:rsidR="00136515" w:rsidRPr="007456C3">
              <w:rPr>
                <w:rFonts w:asciiTheme="minorHAnsi" w:hAnsiTheme="minorHAnsi" w:cstheme="minorHAnsi"/>
                <w:b/>
                <w:color w:val="auto"/>
                <w:lang w:val="it-IT"/>
              </w:rPr>
              <w:t xml:space="preserve"> (DSAN)</w:t>
            </w:r>
            <w:r w:rsidR="009D7B39" w:rsidRPr="007456C3">
              <w:rPr>
                <w:rFonts w:asciiTheme="minorHAnsi" w:hAnsiTheme="minorHAnsi" w:cstheme="minorHAnsi"/>
                <w:color w:val="auto"/>
                <w:lang w:val="it-IT"/>
              </w:rPr>
              <w:t>,</w:t>
            </w:r>
            <w:r w:rsidR="00136515" w:rsidRPr="007456C3">
              <w:rPr>
                <w:rFonts w:asciiTheme="minorHAnsi" w:hAnsiTheme="minorHAnsi" w:cstheme="minorHAnsi"/>
                <w:color w:val="auto"/>
                <w:lang w:val="it-IT"/>
              </w:rPr>
              <w:t xml:space="preserve"> </w:t>
            </w:r>
            <w:r w:rsidRPr="007456C3">
              <w:rPr>
                <w:rFonts w:asciiTheme="minorHAnsi" w:hAnsiTheme="minorHAnsi" w:cstheme="minorHAnsi"/>
                <w:color w:val="auto"/>
                <w:lang w:val="it-IT"/>
              </w:rPr>
              <w:t>firmato</w:t>
            </w:r>
            <w:r w:rsidR="00C27CCA" w:rsidRPr="007456C3">
              <w:rPr>
                <w:rFonts w:asciiTheme="minorHAnsi" w:hAnsiTheme="minorHAnsi" w:cstheme="minorHAnsi"/>
                <w:color w:val="auto"/>
                <w:lang w:val="it-IT"/>
              </w:rPr>
              <w:t xml:space="preserve"> dal </w:t>
            </w:r>
            <w:r w:rsidR="00670B90" w:rsidRPr="007456C3">
              <w:rPr>
                <w:rFonts w:asciiTheme="minorHAnsi" w:hAnsiTheme="minorHAnsi" w:cstheme="minorHAnsi"/>
                <w:color w:val="auto"/>
                <w:lang w:val="it-IT"/>
              </w:rPr>
              <w:t xml:space="preserve">RUP o </w:t>
            </w:r>
            <w:r w:rsidR="00C27CCA" w:rsidRPr="007456C3">
              <w:rPr>
                <w:rFonts w:asciiTheme="minorHAnsi" w:hAnsiTheme="minorHAnsi" w:cstheme="minorHAnsi"/>
                <w:color w:val="auto"/>
                <w:lang w:val="it-IT"/>
              </w:rPr>
              <w:t>D</w:t>
            </w:r>
            <w:r w:rsidRPr="007456C3">
              <w:rPr>
                <w:rFonts w:asciiTheme="minorHAnsi" w:hAnsiTheme="minorHAnsi" w:cstheme="minorHAnsi"/>
                <w:color w:val="auto"/>
                <w:lang w:val="it-IT"/>
              </w:rPr>
              <w:t>irigente responsabile</w:t>
            </w:r>
            <w:r w:rsidR="007456C3" w:rsidRPr="007456C3">
              <w:rPr>
                <w:rFonts w:asciiTheme="minorHAnsi" w:hAnsiTheme="minorHAnsi" w:cstheme="minorHAnsi"/>
                <w:color w:val="auto"/>
                <w:lang w:val="it-IT"/>
              </w:rPr>
              <w:t xml:space="preserve"> </w:t>
            </w:r>
            <w:r w:rsidR="0006295E">
              <w:rPr>
                <w:rFonts w:asciiTheme="minorHAnsi" w:hAnsiTheme="minorHAnsi" w:cstheme="minorHAnsi"/>
                <w:color w:val="auto"/>
                <w:lang w:val="it-IT"/>
              </w:rPr>
              <w:t>in cui si attesti che la documentazione di progetto afferisce all’intervento finanziato dal PNRR.</w:t>
            </w:r>
          </w:p>
        </w:tc>
      </w:tr>
    </w:tbl>
    <w:p w14:paraId="20F2F5D8" w14:textId="77777777" w:rsidR="00622C30" w:rsidRDefault="00622C30"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54" w:name="_Toc469244055"/>
      <w:bookmarkStart w:id="155" w:name="_Toc469244119"/>
      <w:bookmarkStart w:id="156" w:name="_Toc469244168"/>
      <w:bookmarkStart w:id="157" w:name="_Toc469244217"/>
      <w:bookmarkStart w:id="158" w:name="_Toc469244266"/>
      <w:bookmarkStart w:id="159" w:name="_Toc110431213"/>
      <w:bookmarkStart w:id="160" w:name="_Toc120024103"/>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54"/>
      <w:bookmarkEnd w:id="155"/>
      <w:bookmarkEnd w:id="156"/>
      <w:bookmarkEnd w:id="157"/>
      <w:bookmarkEnd w:id="158"/>
      <w:bookmarkEnd w:id="159"/>
      <w:r w:rsidR="00B453A3">
        <w:rPr>
          <w:rFonts w:asciiTheme="minorHAnsi" w:hAnsiTheme="minorHAnsi" w:cstheme="minorHAnsi"/>
        </w:rPr>
        <w:t>TRASPARENZA</w:t>
      </w:r>
      <w:bookmarkEnd w:id="160"/>
    </w:p>
    <w:p w14:paraId="374E9655" w14:textId="77777777" w:rsidR="00E00BA2" w:rsidRPr="007F1B3B" w:rsidRDefault="00E00BA2" w:rsidP="00E00BA2">
      <w:pPr>
        <w:rPr>
          <w:rFonts w:asciiTheme="minorHAnsi" w:hAnsiTheme="minorHAnsi" w:cstheme="minorHAnsi"/>
        </w:rPr>
      </w:pPr>
    </w:p>
    <w:p w14:paraId="5CEA0A00" w14:textId="0250A213"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w:t>
      </w:r>
      <w:r w:rsidR="00FA59BF">
        <w:rPr>
          <w:rFonts w:asciiTheme="minorHAnsi" w:eastAsiaTheme="minorEastAsia" w:hAnsiTheme="minorHAnsi" w:cstheme="minorHAnsi"/>
          <w:bCs/>
          <w:lang w:eastAsia="it-IT"/>
        </w:rPr>
        <w:t xml:space="preserve"> </w:t>
      </w:r>
      <w:r w:rsidRPr="007F1B3B">
        <w:rPr>
          <w:rFonts w:asciiTheme="minorHAnsi" w:eastAsiaTheme="minorEastAsia" w:hAnsiTheme="minorHAnsi" w:cstheme="minorHAnsi"/>
          <w:bCs/>
          <w:lang w:eastAsia="it-IT"/>
        </w:rPr>
        <w:t>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 xml:space="preserve">Finanziato dall’Unione europea – </w:t>
      </w:r>
      <w:proofErr w:type="spellStart"/>
      <w:r w:rsidRPr="00AC5117">
        <w:rPr>
          <w:rFonts w:asciiTheme="minorHAnsi" w:eastAsiaTheme="minorEastAsia" w:hAnsiTheme="minorHAnsi" w:cstheme="minorHAnsi"/>
          <w:bCs/>
          <w:i/>
          <w:lang w:eastAsia="it-IT"/>
        </w:rPr>
        <w:t>NextGenerationEU</w:t>
      </w:r>
      <w:proofErr w:type="spellEnd"/>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7069CDEF" w14:textId="15A328D0" w:rsidR="00311901"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lastRenderedPageBreak/>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14:paraId="28ECF327" w14:textId="77777777" w:rsidR="00720B8B" w:rsidRPr="00EE42A7" w:rsidRDefault="0080734C" w:rsidP="001C3D8C">
      <w:pPr>
        <w:pStyle w:val="Titolo1"/>
        <w:numPr>
          <w:ilvl w:val="0"/>
          <w:numId w:val="0"/>
        </w:numPr>
        <w:ind w:left="432"/>
        <w:rPr>
          <w:rFonts w:asciiTheme="minorHAnsi" w:hAnsiTheme="minorHAnsi" w:cstheme="minorHAnsi"/>
        </w:rPr>
      </w:pPr>
      <w:bookmarkStart w:id="161" w:name="_Toc469244067"/>
      <w:bookmarkStart w:id="162" w:name="_Toc469244131"/>
      <w:bookmarkStart w:id="163" w:name="_Toc469244180"/>
      <w:bookmarkStart w:id="164" w:name="_Toc469244229"/>
      <w:bookmarkStart w:id="165" w:name="_Toc469244278"/>
      <w:bookmarkStart w:id="166" w:name="_Toc469244068"/>
      <w:bookmarkStart w:id="167" w:name="_Toc469244132"/>
      <w:bookmarkStart w:id="168" w:name="_Toc469244181"/>
      <w:bookmarkStart w:id="169" w:name="_Toc469244230"/>
      <w:bookmarkStart w:id="170" w:name="_Toc469244279"/>
      <w:bookmarkStart w:id="171" w:name="_Toc120024104"/>
      <w:r w:rsidRPr="00EE42A7">
        <w:rPr>
          <w:rFonts w:asciiTheme="minorHAnsi" w:hAnsiTheme="minorHAnsi" w:cstheme="minorHAnsi"/>
        </w:rPr>
        <w:t>ALLEGATI</w:t>
      </w:r>
      <w:bookmarkEnd w:id="161"/>
      <w:bookmarkEnd w:id="162"/>
      <w:bookmarkEnd w:id="163"/>
      <w:bookmarkEnd w:id="164"/>
      <w:bookmarkEnd w:id="165"/>
      <w:bookmarkEnd w:id="171"/>
    </w:p>
    <w:p w14:paraId="2538E3BB" w14:textId="77777777" w:rsidR="00F419AD" w:rsidRPr="00EE42A7" w:rsidRDefault="00F419AD" w:rsidP="00F419AD">
      <w:pPr>
        <w:rPr>
          <w:rFonts w:asciiTheme="minorHAnsi" w:hAnsiTheme="minorHAnsi" w:cstheme="minorHAnsi"/>
        </w:rPr>
      </w:pPr>
      <w:bookmarkStart w:id="172" w:name="_Toc471902230"/>
      <w:bookmarkStart w:id="173" w:name="_Toc471902315"/>
      <w:bookmarkStart w:id="174" w:name="_Toc471997584"/>
      <w:bookmarkStart w:id="175" w:name="_Toc471997667"/>
      <w:bookmarkStart w:id="176" w:name="_Toc472439075"/>
      <w:bookmarkStart w:id="177" w:name="_Toc472569357"/>
      <w:bookmarkStart w:id="178" w:name="_Toc472571212"/>
      <w:bookmarkStart w:id="179" w:name="_Toc472571228"/>
      <w:bookmarkStart w:id="180" w:name="_Toc469244069"/>
      <w:bookmarkStart w:id="181" w:name="_Toc469244133"/>
      <w:bookmarkStart w:id="182" w:name="_Toc469244182"/>
      <w:bookmarkStart w:id="183" w:name="_Toc469244231"/>
      <w:bookmarkStart w:id="184" w:name="_Toc469244280"/>
      <w:bookmarkStart w:id="185" w:name="_Toc472571226"/>
      <w:bookmarkEnd w:id="166"/>
      <w:bookmarkEnd w:id="167"/>
      <w:bookmarkEnd w:id="168"/>
      <w:bookmarkEnd w:id="169"/>
      <w:bookmarkEnd w:id="170"/>
      <w:bookmarkEnd w:id="172"/>
      <w:bookmarkEnd w:id="173"/>
      <w:bookmarkEnd w:id="174"/>
      <w:bookmarkEnd w:id="175"/>
      <w:bookmarkEnd w:id="176"/>
      <w:bookmarkEnd w:id="177"/>
      <w:bookmarkEnd w:id="178"/>
    </w:p>
    <w:p w14:paraId="23AF5FD3" w14:textId="7F8CE57A" w:rsidR="005F04A6" w:rsidRPr="005F04A6" w:rsidRDefault="00D04C74" w:rsidP="00F419AD">
      <w:pPr>
        <w:rPr>
          <w:rFonts w:asciiTheme="minorHAnsi" w:hAnsiTheme="minorHAnsi" w:cstheme="minorHAnsi"/>
        </w:rPr>
      </w:pPr>
      <w:r w:rsidRPr="005F04A6">
        <w:rPr>
          <w:rFonts w:asciiTheme="minorHAnsi" w:hAnsiTheme="minorHAnsi" w:cstheme="minorHAnsi"/>
        </w:rPr>
        <w:t xml:space="preserve">Allegato </w:t>
      </w:r>
      <w:r w:rsidR="00921CCE" w:rsidRPr="005F04A6">
        <w:rPr>
          <w:rFonts w:asciiTheme="minorHAnsi" w:hAnsiTheme="minorHAnsi" w:cstheme="minorHAnsi"/>
        </w:rPr>
        <w:t>n.</w:t>
      </w:r>
      <w:r w:rsidR="0006295E" w:rsidRPr="005F04A6">
        <w:rPr>
          <w:rFonts w:asciiTheme="minorHAnsi" w:hAnsiTheme="minorHAnsi" w:cstheme="minorHAnsi"/>
        </w:rPr>
        <w:t>1</w:t>
      </w:r>
      <w:r w:rsidR="005F04A6" w:rsidRPr="005F04A6">
        <w:rPr>
          <w:rFonts w:asciiTheme="minorHAnsi" w:hAnsiTheme="minorHAnsi" w:cstheme="minorHAnsi"/>
        </w:rPr>
        <w:t>_Attestazione rispetto obblighi PNRR;</w:t>
      </w:r>
    </w:p>
    <w:p w14:paraId="0D139294" w14:textId="23CA22AD" w:rsidR="00921CCE" w:rsidRPr="005F04A6" w:rsidRDefault="00D04C74" w:rsidP="00F419AD">
      <w:pPr>
        <w:rPr>
          <w:rFonts w:asciiTheme="minorHAnsi" w:hAnsiTheme="minorHAnsi" w:cstheme="minorHAnsi"/>
        </w:rPr>
      </w:pPr>
      <w:r w:rsidRPr="005F04A6">
        <w:rPr>
          <w:rFonts w:asciiTheme="minorHAnsi" w:hAnsiTheme="minorHAnsi" w:cstheme="minorHAnsi"/>
        </w:rPr>
        <w:t>Check list</w:t>
      </w:r>
      <w:r w:rsidR="00BE2C9C">
        <w:rPr>
          <w:rFonts w:asciiTheme="minorHAnsi" w:hAnsiTheme="minorHAnsi" w:cstheme="minorHAnsi"/>
        </w:rPr>
        <w:t xml:space="preserve"> n. 2</w:t>
      </w:r>
      <w:r w:rsidR="003A78B2">
        <w:rPr>
          <w:rFonts w:asciiTheme="minorHAnsi" w:hAnsiTheme="minorHAnsi" w:cstheme="minorHAnsi"/>
        </w:rPr>
        <w:t>_</w:t>
      </w:r>
      <w:r w:rsidR="003A78B2" w:rsidRPr="005F04A6">
        <w:rPr>
          <w:rFonts w:asciiTheme="minorHAnsi" w:hAnsiTheme="minorHAnsi" w:cstheme="minorHAnsi"/>
        </w:rPr>
        <w:t xml:space="preserve"> “</w:t>
      </w:r>
      <w:r w:rsidR="00921CCE" w:rsidRPr="005F04A6">
        <w:rPr>
          <w:rFonts w:asciiTheme="minorHAnsi" w:hAnsiTheme="minorHAnsi" w:cstheme="minorHAnsi"/>
        </w:rPr>
        <w:t>Verifica affidamento”;</w:t>
      </w:r>
    </w:p>
    <w:p w14:paraId="1E37CAB0" w14:textId="12B70CDB" w:rsidR="00921CCE" w:rsidRPr="005F04A6" w:rsidRDefault="00921CCE" w:rsidP="00F419AD">
      <w:pPr>
        <w:rPr>
          <w:rFonts w:asciiTheme="minorHAnsi" w:hAnsiTheme="minorHAnsi" w:cstheme="minorHAnsi"/>
        </w:rPr>
      </w:pPr>
      <w:r w:rsidRPr="005F04A6">
        <w:rPr>
          <w:rFonts w:asciiTheme="minorHAnsi" w:hAnsiTheme="minorHAnsi" w:cstheme="minorHAnsi"/>
        </w:rPr>
        <w:t>Allegato n</w:t>
      </w:r>
      <w:r w:rsidR="005F04A6" w:rsidRPr="005F04A6">
        <w:rPr>
          <w:rFonts w:asciiTheme="minorHAnsi" w:hAnsiTheme="minorHAnsi" w:cstheme="minorHAnsi"/>
        </w:rPr>
        <w:t>.3</w:t>
      </w:r>
      <w:r w:rsidRPr="005F04A6">
        <w:rPr>
          <w:rFonts w:asciiTheme="minorHAnsi" w:hAnsiTheme="minorHAnsi" w:cstheme="minorHAnsi"/>
        </w:rPr>
        <w:t>_</w:t>
      </w:r>
      <w:r w:rsidRPr="005F04A6">
        <w:rPr>
          <w:rFonts w:asciiTheme="minorHAnsi" w:hAnsiTheme="minorHAnsi" w:cstheme="minorHAnsi"/>
        </w:rPr>
        <w:softHyphen/>
        <w:t xml:space="preserve">Attestazione verifiche </w:t>
      </w:r>
      <w:r w:rsidR="009D2DC4" w:rsidRPr="005F04A6">
        <w:rPr>
          <w:rFonts w:asciiTheme="minorHAnsi" w:hAnsiTheme="minorHAnsi" w:cstheme="minorHAnsi"/>
        </w:rPr>
        <w:t>affidamento</w:t>
      </w:r>
      <w:r w:rsidRPr="005F04A6">
        <w:rPr>
          <w:rFonts w:asciiTheme="minorHAnsi" w:hAnsiTheme="minorHAnsi" w:cstheme="minorHAnsi"/>
        </w:rPr>
        <w:t>;</w:t>
      </w:r>
    </w:p>
    <w:p w14:paraId="2EFFC2F0" w14:textId="09DDBA6C" w:rsidR="00825116" w:rsidRPr="005F04A6" w:rsidRDefault="00921CCE" w:rsidP="00F419AD">
      <w:pPr>
        <w:rPr>
          <w:rFonts w:asciiTheme="minorHAnsi" w:hAnsiTheme="minorHAnsi" w:cstheme="minorHAnsi"/>
        </w:rPr>
      </w:pPr>
      <w:r w:rsidRPr="005F04A6">
        <w:rPr>
          <w:rFonts w:asciiTheme="minorHAnsi" w:hAnsiTheme="minorHAnsi" w:cstheme="minorHAnsi"/>
        </w:rPr>
        <w:t xml:space="preserve">Allegato n. </w:t>
      </w:r>
      <w:r w:rsidR="005F04A6" w:rsidRPr="005F04A6">
        <w:rPr>
          <w:rFonts w:asciiTheme="minorHAnsi" w:hAnsiTheme="minorHAnsi" w:cstheme="minorHAnsi"/>
        </w:rPr>
        <w:t>4</w:t>
      </w:r>
      <w:r w:rsidRPr="005F04A6">
        <w:rPr>
          <w:rFonts w:asciiTheme="minorHAnsi" w:hAnsiTheme="minorHAnsi" w:cstheme="minorHAnsi"/>
        </w:rPr>
        <w:t>_Check list “Verifica ammissibilità della spesa”</w:t>
      </w:r>
      <w:r w:rsidR="00825116" w:rsidRPr="005F04A6">
        <w:rPr>
          <w:rFonts w:asciiTheme="minorHAnsi" w:hAnsiTheme="minorHAnsi" w:cstheme="minorHAnsi"/>
        </w:rPr>
        <w:t>;</w:t>
      </w:r>
    </w:p>
    <w:p w14:paraId="1BC71080" w14:textId="736B3568" w:rsidR="00D04C74" w:rsidRDefault="00825116" w:rsidP="00F419AD">
      <w:pPr>
        <w:rPr>
          <w:rFonts w:asciiTheme="minorHAnsi" w:hAnsiTheme="minorHAnsi" w:cstheme="minorHAnsi"/>
        </w:rPr>
      </w:pPr>
      <w:r w:rsidRPr="005F04A6">
        <w:rPr>
          <w:rFonts w:asciiTheme="minorHAnsi" w:hAnsiTheme="minorHAnsi" w:cstheme="minorHAnsi"/>
        </w:rPr>
        <w:t xml:space="preserve">Allegato n. </w:t>
      </w:r>
      <w:r w:rsidR="005F04A6" w:rsidRPr="005F04A6">
        <w:rPr>
          <w:rFonts w:asciiTheme="minorHAnsi" w:hAnsiTheme="minorHAnsi" w:cstheme="minorHAnsi"/>
        </w:rPr>
        <w:t>5</w:t>
      </w:r>
      <w:r w:rsidRPr="005F04A6">
        <w:rPr>
          <w:rFonts w:asciiTheme="minorHAnsi" w:hAnsiTheme="minorHAnsi" w:cstheme="minorHAnsi"/>
        </w:rPr>
        <w:t>_Attestazione di chiusura dell’intervento</w:t>
      </w:r>
      <w:r w:rsidR="00786BB8">
        <w:rPr>
          <w:rFonts w:asciiTheme="minorHAnsi" w:hAnsiTheme="minorHAnsi" w:cstheme="minorHAnsi"/>
        </w:rPr>
        <w:t>;</w:t>
      </w:r>
    </w:p>
    <w:p w14:paraId="35C660CC" w14:textId="2D3F5D6F" w:rsidR="00FF743F" w:rsidRDefault="00786BB8" w:rsidP="00F419AD">
      <w:pPr>
        <w:rPr>
          <w:rFonts w:asciiTheme="minorHAnsi" w:hAnsiTheme="minorHAnsi" w:cstheme="minorHAnsi"/>
        </w:rPr>
      </w:pPr>
      <w:r>
        <w:rPr>
          <w:rFonts w:asciiTheme="minorHAnsi" w:hAnsiTheme="minorHAnsi" w:cstheme="minorHAnsi"/>
        </w:rPr>
        <w:t>Allegato n. 6_Format variazione e/o rimodulazione progettuale</w:t>
      </w:r>
      <w:r w:rsidR="00B60044">
        <w:rPr>
          <w:rFonts w:asciiTheme="minorHAnsi" w:hAnsiTheme="minorHAnsi" w:cstheme="minorHAnsi"/>
        </w:rPr>
        <w:t>;</w:t>
      </w:r>
    </w:p>
    <w:p w14:paraId="32C450E5" w14:textId="46EB9A1B" w:rsidR="00FF743F" w:rsidRPr="00EE42A7" w:rsidRDefault="00FF743F" w:rsidP="00FF743F">
      <w:pPr>
        <w:rPr>
          <w:rFonts w:asciiTheme="minorHAnsi" w:hAnsiTheme="minorHAnsi" w:cstheme="minorHAnsi"/>
        </w:rPr>
      </w:pPr>
      <w:r>
        <w:rPr>
          <w:rFonts w:asciiTheme="minorHAnsi" w:hAnsiTheme="minorHAnsi" w:cstheme="minorHAnsi"/>
        </w:rPr>
        <w:t>Allegato n. 7_</w:t>
      </w:r>
      <w:r w:rsidRPr="000810DE">
        <w:rPr>
          <w:rFonts w:asciiTheme="minorHAnsi" w:hAnsiTheme="minorHAnsi" w:cstheme="minorHAnsi"/>
        </w:rPr>
        <w:t>Tabella Settore</w:t>
      </w:r>
      <w:r w:rsidR="003A78B2">
        <w:rPr>
          <w:rFonts w:asciiTheme="minorHAnsi" w:hAnsiTheme="minorHAnsi" w:cstheme="minorHAnsi"/>
        </w:rPr>
        <w:t>-</w:t>
      </w:r>
      <w:r w:rsidRPr="000810DE">
        <w:rPr>
          <w:rFonts w:asciiTheme="minorHAnsi" w:hAnsiTheme="minorHAnsi" w:cstheme="minorHAnsi"/>
        </w:rPr>
        <w:t>categoria interventi efficientamento energetico.</w:t>
      </w:r>
    </w:p>
    <w:p w14:paraId="52DC2F70" w14:textId="7670A1F6" w:rsidR="00786BB8" w:rsidRPr="00EE42A7" w:rsidRDefault="00786BB8" w:rsidP="00F419AD">
      <w:pPr>
        <w:rPr>
          <w:rFonts w:asciiTheme="minorHAnsi" w:hAnsiTheme="minorHAnsi" w:cstheme="minorHAnsi"/>
        </w:rPr>
      </w:pPr>
    </w:p>
    <w:bookmarkEnd w:id="179"/>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180"/>
    <w:bookmarkEnd w:id="181"/>
    <w:bookmarkEnd w:id="182"/>
    <w:bookmarkEnd w:id="183"/>
    <w:bookmarkEnd w:id="184"/>
    <w:bookmarkEnd w:id="185"/>
    <w:p w14:paraId="19E1BA6E" w14:textId="77777777" w:rsidR="00FA2F83" w:rsidRPr="00EE42A7" w:rsidRDefault="00FA2F83" w:rsidP="00FA2F83">
      <w:pPr>
        <w:rPr>
          <w:rFonts w:asciiTheme="minorHAnsi" w:hAnsiTheme="minorHAnsi" w:cstheme="minorHAnsi"/>
        </w:rPr>
      </w:pPr>
    </w:p>
    <w:sectPr w:rsidR="00FA2F83" w:rsidRPr="00EE42A7" w:rsidSect="00A6703A">
      <w:headerReference w:type="default" r:id="rId2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62A23" w14:textId="77777777" w:rsidR="00055522" w:rsidRDefault="00055522" w:rsidP="00F224D6">
      <w:r>
        <w:separator/>
      </w:r>
    </w:p>
  </w:endnote>
  <w:endnote w:type="continuationSeparator" w:id="0">
    <w:p w14:paraId="4F862A8E" w14:textId="77777777" w:rsidR="00055522" w:rsidRDefault="00055522"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58244" w14:textId="77777777" w:rsidR="00A6703A" w:rsidRPr="00A1353C" w:rsidRDefault="00A6703A" w:rsidP="00A6703A">
    <w:pPr>
      <w:pStyle w:val="Pidipagina"/>
      <w:jc w:val="center"/>
      <w:rPr>
        <w:rFonts w:ascii="Times New Roman" w:hAnsi="Times New Roman"/>
        <w:color w:val="000000" w:themeColor="text1"/>
      </w:rP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3</w:t>
    </w:r>
    <w:r w:rsidRPr="00A1353C">
      <w:rPr>
        <w:rFonts w:ascii="Times New Roman" w:hAnsi="Times New Roman"/>
        <w:color w:val="000000" w:themeColor="text1"/>
      </w:rPr>
      <w:fldChar w:fldCharType="end"/>
    </w:r>
    <w:r w:rsidRPr="00A1353C">
      <w:rPr>
        <w:rFonts w:ascii="Times New Roman" w:hAnsi="Times New Roman"/>
        <w:color w:val="000000" w:themeColor="text1"/>
      </w:rPr>
      <w:t>/</w:t>
    </w:r>
    <w:r w:rsidR="00055522">
      <w:fldChar w:fldCharType="begin"/>
    </w:r>
    <w:r w:rsidR="00055522">
      <w:instrText>NUMPAGES  \* Arabic  \* MERGEFORMAT</w:instrText>
    </w:r>
    <w:r w:rsidR="00055522">
      <w:fldChar w:fldCharType="separate"/>
    </w:r>
    <w:r>
      <w:t>33</w:t>
    </w:r>
    <w:r w:rsidR="00055522">
      <w:fldChar w:fldCharType="end"/>
    </w:r>
    <w:r>
      <w:rPr>
        <w:rFonts w:ascii="Times New Roman" w:hAnsi="Times New Roman"/>
        <w:color w:val="000000" w:themeColor="text1"/>
      </w:rPr>
      <w:t xml:space="preserve"> - </w:t>
    </w:r>
  </w:p>
  <w:p w14:paraId="75C80D7A" w14:textId="77777777" w:rsidR="00A6703A" w:rsidRDefault="00A670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14B7" w14:textId="77777777" w:rsidR="00055522" w:rsidRDefault="00055522" w:rsidP="00F224D6">
      <w:r>
        <w:separator/>
      </w:r>
    </w:p>
  </w:footnote>
  <w:footnote w:type="continuationSeparator" w:id="0">
    <w:p w14:paraId="032360B3" w14:textId="77777777" w:rsidR="00055522" w:rsidRDefault="00055522" w:rsidP="00F224D6">
      <w:r>
        <w:continuationSeparator/>
      </w:r>
    </w:p>
  </w:footnote>
  <w:footnote w:id="1">
    <w:p w14:paraId="1DB945F9" w14:textId="005E0411" w:rsidR="000C0B78" w:rsidRDefault="000C0B78" w:rsidP="00337B35">
      <w:pPr>
        <w:pStyle w:val="NormaleWeb"/>
        <w:shd w:val="clear" w:color="auto" w:fill="FFFFFF"/>
        <w:spacing w:before="0" w:beforeAutospacing="0" w:after="0" w:afterAutospacing="0"/>
        <w:jc w:val="both"/>
        <w:textAlignment w:val="baseline"/>
        <w:rPr>
          <w:rFonts w:asciiTheme="minorHAnsi" w:eastAsia="Calibri" w:hAnsiTheme="minorHAnsi" w:cstheme="minorHAnsi"/>
          <w:color w:val="auto"/>
          <w:sz w:val="20"/>
          <w:szCs w:val="20"/>
          <w:lang w:eastAsia="en-US"/>
        </w:rPr>
      </w:pPr>
      <w:r>
        <w:rPr>
          <w:rStyle w:val="Rimandonotaapidipagina"/>
        </w:rPr>
        <w:footnoteRef/>
      </w:r>
      <w:r>
        <w:t xml:space="preserve"> </w:t>
      </w:r>
      <w:bookmarkStart w:id="41" w:name="_Hlk118110043"/>
      <w:r>
        <w:rPr>
          <w:rFonts w:asciiTheme="minorHAnsi" w:eastAsia="Calibri" w:hAnsiTheme="minorHAnsi" w:cstheme="minorHAnsi"/>
          <w:color w:val="auto"/>
          <w:sz w:val="20"/>
          <w:szCs w:val="20"/>
          <w:lang w:eastAsia="en-US"/>
        </w:rPr>
        <w:t xml:space="preserve">Il comma 3 dell’articolo 113 del </w:t>
      </w:r>
      <w:r w:rsidR="00270408">
        <w:rPr>
          <w:rFonts w:asciiTheme="minorHAnsi" w:eastAsia="Calibri" w:hAnsiTheme="minorHAnsi" w:cstheme="minorHAnsi"/>
          <w:color w:val="auto"/>
          <w:sz w:val="20"/>
          <w:szCs w:val="20"/>
          <w:lang w:eastAsia="en-US"/>
        </w:rPr>
        <w:t>D</w:t>
      </w:r>
      <w:r>
        <w:rPr>
          <w:rFonts w:asciiTheme="minorHAnsi" w:eastAsia="Calibri" w:hAnsiTheme="minorHAnsi" w:cstheme="minorHAnsi"/>
          <w:color w:val="auto"/>
          <w:sz w:val="20"/>
          <w:szCs w:val="20"/>
          <w:lang w:eastAsia="en-US"/>
        </w:rPr>
        <w:t>lgs. n. 50/2016 ha individuato il valore soglia degli incentivi tecnici nell’80% del fondo, ex comma 2 del medesimo articolo. </w:t>
      </w:r>
    </w:p>
    <w:p w14:paraId="67BE2604" w14:textId="654E538F" w:rsidR="000C0B78" w:rsidRPr="005269B4" w:rsidRDefault="000C0B78" w:rsidP="00337B35">
      <w:pPr>
        <w:shd w:val="clear" w:color="auto" w:fill="FFFFFF"/>
        <w:jc w:val="both"/>
        <w:textAlignment w:val="baseline"/>
        <w:rPr>
          <w:rFonts w:asciiTheme="minorHAnsi" w:hAnsiTheme="minorHAnsi" w:cstheme="minorHAnsi"/>
          <w:sz w:val="20"/>
          <w:szCs w:val="20"/>
        </w:rPr>
      </w:pPr>
      <w:r w:rsidRPr="005269B4">
        <w:rPr>
          <w:rFonts w:asciiTheme="minorHAnsi" w:hAnsiTheme="minorHAnsi" w:cstheme="minorHAnsi"/>
          <w:sz w:val="20"/>
          <w:szCs w:val="20"/>
        </w:rPr>
        <w:t>Non è pertanto ammesso destinare all’erogazione degli incentivi la quota del 20% (in aggiunta a quella dell’80%) del fondo per le funzioni tecniche, di cui al comma 2 del citato articolo 113, nel caso in cui tale quota sia rappresentata da “</w:t>
      </w:r>
      <w:r w:rsidRPr="005269B4">
        <w:rPr>
          <w:rFonts w:asciiTheme="minorHAnsi" w:hAnsiTheme="minorHAnsi" w:cstheme="minorHAnsi"/>
          <w:i/>
          <w:iCs/>
          <w:sz w:val="20"/>
          <w:szCs w:val="20"/>
        </w:rPr>
        <w:t>risorse derivanti da finanziamenti europei o da altri finanziamenti a destinazione vincolata</w:t>
      </w:r>
      <w:r w:rsidRPr="005269B4">
        <w:rPr>
          <w:rFonts w:asciiTheme="minorHAnsi" w:hAnsiTheme="minorHAnsi" w:cstheme="minorHAnsi"/>
          <w:sz w:val="20"/>
          <w:szCs w:val="20"/>
        </w:rPr>
        <w:t>” (si intende ricompreso il PNRR).</w:t>
      </w:r>
    </w:p>
    <w:bookmarkEnd w:id="41"/>
    <w:p w14:paraId="25EDAD3C" w14:textId="61D5AC6D" w:rsidR="000C0B78" w:rsidRPr="00A62A53" w:rsidRDefault="000C0B78" w:rsidP="00337B35">
      <w:pPr>
        <w:pStyle w:val="NormaleWeb"/>
        <w:shd w:val="clear" w:color="auto" w:fill="FFFFFF"/>
        <w:spacing w:before="0" w:beforeAutospacing="0" w:after="0" w:afterAutospacing="0"/>
        <w:jc w:val="both"/>
        <w:textAlignment w:val="baseline"/>
      </w:pPr>
    </w:p>
  </w:footnote>
  <w:footnote w:id="2">
    <w:p w14:paraId="638E3F6D" w14:textId="596FAB70" w:rsidR="003D0D98" w:rsidRDefault="003D0D98" w:rsidP="003D0D98">
      <w:pPr>
        <w:pStyle w:val="NormaleWeb"/>
        <w:shd w:val="clear" w:color="auto" w:fill="FFFFFF"/>
        <w:spacing w:before="0" w:beforeAutospacing="0" w:after="0" w:afterAutospacing="0"/>
        <w:rPr>
          <w:color w:val="242424"/>
        </w:rPr>
      </w:pPr>
      <w:r>
        <w:rPr>
          <w:rStyle w:val="Rimandonotaapidipagina"/>
        </w:rPr>
        <w:footnoteRef/>
      </w:r>
      <w:r>
        <w:t xml:space="preserve"> </w:t>
      </w:r>
      <w:hyperlink r:id="rId1" w:history="1">
        <w:r w:rsidR="00164EAE"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63241548" w14:textId="77777777" w:rsidR="003D0D98" w:rsidRPr="007A6943" w:rsidRDefault="003D0D98" w:rsidP="003D0D98">
      <w:pPr>
        <w:pStyle w:val="Testonotaapidipagina"/>
        <w:rPr>
          <w:lang w:val="it-IT"/>
        </w:rPr>
      </w:pPr>
    </w:p>
  </w:footnote>
  <w:footnote w:id="3">
    <w:p w14:paraId="2387250C" w14:textId="45CC2EAA" w:rsidR="003D0D98" w:rsidRDefault="003D0D98" w:rsidP="003D0D98">
      <w:pPr>
        <w:pStyle w:val="NormaleWeb"/>
        <w:shd w:val="clear" w:color="auto" w:fill="FFFFFF"/>
        <w:spacing w:before="0" w:beforeAutospacing="0" w:after="0" w:afterAutospacing="0"/>
        <w:rPr>
          <w:color w:val="242424"/>
        </w:rPr>
      </w:pPr>
      <w:r>
        <w:rPr>
          <w:rStyle w:val="Rimandonotaapidipagina"/>
        </w:rPr>
        <w:footnoteRef/>
      </w:r>
      <w:r>
        <w:t xml:space="preserve"> </w:t>
      </w:r>
      <w:hyperlink r:id="rId2" w:history="1">
        <w:r w:rsidR="00CA2C59"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12A5072B" w14:textId="77777777" w:rsidR="003D0D98" w:rsidRPr="007A6943" w:rsidRDefault="003D0D98" w:rsidP="003D0D98">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6B2D" w14:textId="2C0FECED" w:rsidR="00E02F06" w:rsidRDefault="00F04A73" w:rsidP="00F04A73">
    <w:pPr>
      <w:pStyle w:val="Intestazione"/>
      <w:jc w:val="center"/>
    </w:pPr>
    <w:r>
      <w:rPr>
        <w:rFonts w:ascii="Times New Roman" w:hAnsi="Times New Roman"/>
        <w:noProof/>
        <w:sz w:val="20"/>
        <w:szCs w:val="20"/>
      </w:rPr>
      <w:drawing>
        <wp:inline distT="0" distB="0" distL="0" distR="0" wp14:anchorId="57FF72DA" wp14:editId="05D8B977">
          <wp:extent cx="5449661" cy="5715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2645" cy="57181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5C92C" w14:textId="1C99BD58" w:rsidR="00E02F06" w:rsidRPr="00E02F06" w:rsidRDefault="00F04A73" w:rsidP="00F04A73">
    <w:pPr>
      <w:pStyle w:val="Intestazione"/>
      <w:jc w:val="center"/>
    </w:pPr>
    <w:r>
      <w:rPr>
        <w:rFonts w:ascii="Times New Roman" w:hAnsi="Times New Roman"/>
        <w:noProof/>
        <w:sz w:val="20"/>
        <w:szCs w:val="20"/>
      </w:rPr>
      <w:drawing>
        <wp:inline distT="0" distB="0" distL="0" distR="0" wp14:anchorId="213D674D" wp14:editId="31A6B029">
          <wp:extent cx="5522323" cy="579120"/>
          <wp:effectExtent l="0" t="0" r="254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3959" cy="57929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54D12844" w:rsidR="000C0B78" w:rsidRDefault="00F04A73" w:rsidP="00F04A73">
    <w:pPr>
      <w:pStyle w:val="Intestazione"/>
      <w:jc w:val="center"/>
    </w:pPr>
    <w:r>
      <w:rPr>
        <w:rFonts w:ascii="Times New Roman" w:hAnsi="Times New Roman"/>
        <w:noProof/>
        <w:sz w:val="20"/>
        <w:szCs w:val="20"/>
      </w:rPr>
      <w:drawing>
        <wp:inline distT="0" distB="0" distL="0" distR="0" wp14:anchorId="56F6E2CD" wp14:editId="13088AD3">
          <wp:extent cx="5304336" cy="55626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9070" cy="5567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741FAB"/>
    <w:multiLevelType w:val="hybridMultilevel"/>
    <w:tmpl w:val="F2203558"/>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9B3071"/>
    <w:multiLevelType w:val="hybridMultilevel"/>
    <w:tmpl w:val="4DF2A544"/>
    <w:lvl w:ilvl="0" w:tplc="DEBA046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A46626C"/>
    <w:multiLevelType w:val="hybridMultilevel"/>
    <w:tmpl w:val="095A3F20"/>
    <w:lvl w:ilvl="0" w:tplc="0410000F">
      <w:start w:val="1"/>
      <w:numFmt w:val="decimal"/>
      <w:lvlText w:val="%1."/>
      <w:lvlJc w:val="left"/>
      <w:pPr>
        <w:ind w:left="1069"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9" w15:restartNumberingAfterBreak="0">
    <w:nsid w:val="10302227"/>
    <w:multiLevelType w:val="hybridMultilevel"/>
    <w:tmpl w:val="EE98D020"/>
    <w:lvl w:ilvl="0" w:tplc="FFFFFFFF">
      <w:start w:val="1"/>
      <w:numFmt w:val="decimal"/>
      <w:lvlText w:val="%1."/>
      <w:lvlJc w:val="left"/>
      <w:pPr>
        <w:ind w:left="720" w:hanging="360"/>
      </w:pPr>
      <w:rPr>
        <w:rFonts w:asciiTheme="minorHAnsi" w:eastAsia="Times New Roman" w:hAnsiTheme="minorHAnsi" w:cstheme="minorHAns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874638"/>
    <w:multiLevelType w:val="hybridMultilevel"/>
    <w:tmpl w:val="47CAA1F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3" w15:restartNumberingAfterBreak="0">
    <w:nsid w:val="181A57B0"/>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97252B1"/>
    <w:multiLevelType w:val="hybridMultilevel"/>
    <w:tmpl w:val="EE98D020"/>
    <w:lvl w:ilvl="0" w:tplc="0088A2D0">
      <w:start w:val="1"/>
      <w:numFmt w:val="decimal"/>
      <w:lvlText w:val="%1."/>
      <w:lvlJc w:val="left"/>
      <w:pPr>
        <w:ind w:left="720" w:hanging="360"/>
      </w:pPr>
      <w:rPr>
        <w:rFonts w:asciiTheme="minorHAnsi" w:eastAsia="Times New Roman"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B814A27"/>
    <w:multiLevelType w:val="hybridMultilevel"/>
    <w:tmpl w:val="B3B6C20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60339E"/>
    <w:multiLevelType w:val="hybridMultilevel"/>
    <w:tmpl w:val="A6FA4034"/>
    <w:lvl w:ilvl="0" w:tplc="0088A2D0">
      <w:start w:val="1"/>
      <w:numFmt w:val="decimal"/>
      <w:lvlText w:val="%1."/>
      <w:lvlJc w:val="left"/>
      <w:pPr>
        <w:ind w:left="720" w:hanging="360"/>
      </w:pPr>
      <w:rPr>
        <w:rFonts w:asciiTheme="minorHAnsi" w:eastAsia="Times New Roman" w:hAnsiTheme="minorHAnsi" w:cstheme="minorHAnsi"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E460CF7"/>
    <w:multiLevelType w:val="hybridMultilevel"/>
    <w:tmpl w:val="34C49BD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9" w15:restartNumberingAfterBreak="0">
    <w:nsid w:val="29154DBB"/>
    <w:multiLevelType w:val="hybridMultilevel"/>
    <w:tmpl w:val="7E52AA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DE41E0"/>
    <w:multiLevelType w:val="hybridMultilevel"/>
    <w:tmpl w:val="E7D0D88A"/>
    <w:lvl w:ilvl="0" w:tplc="A0AC9796">
      <w:start w:val="1"/>
      <w:numFmt w:val="decimal"/>
      <w:lvlText w:val="%1."/>
      <w:lvlJc w:val="left"/>
      <w:pPr>
        <w:tabs>
          <w:tab w:val="num" w:pos="1069"/>
        </w:tabs>
        <w:ind w:left="1069"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21" w15:restartNumberingAfterBreak="0">
    <w:nsid w:val="3B4E6505"/>
    <w:multiLevelType w:val="hybridMultilevel"/>
    <w:tmpl w:val="1F6E04A0"/>
    <w:lvl w:ilvl="0" w:tplc="B9D6EB9E">
      <w:start w:val="1"/>
      <w:numFmt w:val="lowerLetter"/>
      <w:lvlText w:val="%1."/>
      <w:lvlJc w:val="left"/>
      <w:pPr>
        <w:ind w:left="1800" w:hanging="360"/>
      </w:pPr>
      <w:rPr>
        <w:rFonts w:asciiTheme="minorHAnsi" w:eastAsia="Times New Roman" w:hAnsiTheme="minorHAnsi" w:cstheme="minorHAnsi"/>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2" w15:restartNumberingAfterBreak="0">
    <w:nsid w:val="3C5A7B0B"/>
    <w:multiLevelType w:val="hybridMultilevel"/>
    <w:tmpl w:val="69AA092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804763F"/>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A793656"/>
    <w:multiLevelType w:val="hybridMultilevel"/>
    <w:tmpl w:val="D532975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441571"/>
    <w:multiLevelType w:val="hybridMultilevel"/>
    <w:tmpl w:val="ABE297D2"/>
    <w:lvl w:ilvl="0" w:tplc="D43EED94">
      <w:start w:val="1"/>
      <w:numFmt w:val="bullet"/>
      <w:lvlText w:val="-"/>
      <w:lvlJc w:val="left"/>
      <w:pPr>
        <w:ind w:left="720" w:hanging="360"/>
      </w:pPr>
      <w:rPr>
        <w:rFonts w:ascii="Calibri" w:hAnsi="Calibri" w:hint="default"/>
        <w:color w:val="auto"/>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F33BA8"/>
    <w:multiLevelType w:val="hybridMultilevel"/>
    <w:tmpl w:val="DECE0B9A"/>
    <w:lvl w:ilvl="0" w:tplc="EAF0859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32" w15:restartNumberingAfterBreak="0">
    <w:nsid w:val="57425118"/>
    <w:multiLevelType w:val="hybridMultilevel"/>
    <w:tmpl w:val="1F6E04A0"/>
    <w:lvl w:ilvl="0" w:tplc="FFFFFFFF">
      <w:start w:val="1"/>
      <w:numFmt w:val="lowerLetter"/>
      <w:lvlText w:val="%1."/>
      <w:lvlJc w:val="left"/>
      <w:pPr>
        <w:ind w:left="1800" w:hanging="360"/>
      </w:pPr>
      <w:rPr>
        <w:rFonts w:asciiTheme="minorHAnsi" w:eastAsia="Times New Roman" w:hAnsiTheme="minorHAnsi" w:cstheme="minorHAnsi"/>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3"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11226B"/>
    <w:multiLevelType w:val="hybridMultilevel"/>
    <w:tmpl w:val="C960ED94"/>
    <w:lvl w:ilvl="0" w:tplc="1CD807DC">
      <w:start w:val="1"/>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8"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39"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4B23171"/>
    <w:multiLevelType w:val="hybridMultilevel"/>
    <w:tmpl w:val="A6FA4034"/>
    <w:lvl w:ilvl="0" w:tplc="FFFFFFFF">
      <w:start w:val="1"/>
      <w:numFmt w:val="decimal"/>
      <w:lvlText w:val="%1."/>
      <w:lvlJc w:val="left"/>
      <w:pPr>
        <w:ind w:left="720" w:hanging="360"/>
      </w:pPr>
      <w:rPr>
        <w:rFonts w:asciiTheme="minorHAnsi" w:eastAsia="Times New Roman" w:hAnsiTheme="minorHAnsi" w:cstheme="minorHAnsi" w:hint="default"/>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B430333"/>
    <w:multiLevelType w:val="hybridMultilevel"/>
    <w:tmpl w:val="095A3F20"/>
    <w:lvl w:ilvl="0" w:tplc="FFFFFFFF">
      <w:start w:val="1"/>
      <w:numFmt w:val="decimal"/>
      <w:lvlText w:val="%1."/>
      <w:lvlJc w:val="left"/>
      <w:pPr>
        <w:ind w:left="121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42" w15:restartNumberingAfterBreak="0">
    <w:nsid w:val="7CE6493A"/>
    <w:multiLevelType w:val="hybridMultilevel"/>
    <w:tmpl w:val="9A96175E"/>
    <w:lvl w:ilvl="0" w:tplc="C77A3A0E">
      <w:start w:val="1"/>
      <w:numFmt w:val="lowerLetter"/>
      <w:lvlText w:val="%1)"/>
      <w:lvlJc w:val="left"/>
      <w:pPr>
        <w:ind w:left="2520" w:hanging="36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43" w15:restartNumberingAfterBreak="0">
    <w:nsid w:val="7CF16D44"/>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DB96C6C"/>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3"/>
  </w:num>
  <w:num w:numId="2">
    <w:abstractNumId w:val="23"/>
  </w:num>
  <w:num w:numId="3">
    <w:abstractNumId w:val="37"/>
  </w:num>
  <w:num w:numId="4">
    <w:abstractNumId w:val="35"/>
  </w:num>
  <w:num w:numId="5">
    <w:abstractNumId w:val="1"/>
  </w:num>
  <w:num w:numId="6">
    <w:abstractNumId w:val="0"/>
  </w:num>
  <w:num w:numId="7">
    <w:abstractNumId w:val="31"/>
  </w:num>
  <w:num w:numId="8">
    <w:abstractNumId w:val="25"/>
  </w:num>
  <w:num w:numId="9">
    <w:abstractNumId w:val="17"/>
  </w:num>
  <w:num w:numId="10">
    <w:abstractNumId w:val="39"/>
  </w:num>
  <w:num w:numId="11">
    <w:abstractNumId w:val="23"/>
  </w:num>
  <w:num w:numId="12">
    <w:abstractNumId w:val="30"/>
    <w:lvlOverride w:ilvl="0">
      <w:startOverride w:val="1"/>
    </w:lvlOverride>
    <w:lvlOverride w:ilvl="1"/>
    <w:lvlOverride w:ilvl="2"/>
    <w:lvlOverride w:ilvl="3"/>
    <w:lvlOverride w:ilvl="4"/>
    <w:lvlOverride w:ilvl="5"/>
    <w:lvlOverride w:ilvl="6"/>
    <w:lvlOverride w:ilvl="7"/>
    <w:lvlOverride w:ilvl="8"/>
  </w:num>
  <w:num w:numId="13">
    <w:abstractNumId w:val="36"/>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num>
  <w:num w:numId="17">
    <w:abstractNumId w:val="10"/>
  </w:num>
  <w:num w:numId="18">
    <w:abstractNumId w:val="12"/>
  </w:num>
  <w:num w:numId="19">
    <w:abstractNumId w:val="20"/>
  </w:num>
  <w:num w:numId="20">
    <w:abstractNumId w:val="7"/>
  </w:num>
  <w:num w:numId="21">
    <w:abstractNumId w:val="8"/>
  </w:num>
  <w:num w:numId="22">
    <w:abstractNumId w:val="27"/>
  </w:num>
  <w:num w:numId="23">
    <w:abstractNumId w:val="6"/>
  </w:num>
  <w:num w:numId="24">
    <w:abstractNumId w:val="15"/>
  </w:num>
  <w:num w:numId="25">
    <w:abstractNumId w:val="2"/>
  </w:num>
  <w:num w:numId="26">
    <w:abstractNumId w:val="5"/>
  </w:num>
  <w:num w:numId="27">
    <w:abstractNumId w:val="16"/>
  </w:num>
  <w:num w:numId="28">
    <w:abstractNumId w:val="41"/>
  </w:num>
  <w:num w:numId="29">
    <w:abstractNumId w:val="44"/>
  </w:num>
  <w:num w:numId="30">
    <w:abstractNumId w:val="24"/>
  </w:num>
  <w:num w:numId="31">
    <w:abstractNumId w:val="4"/>
  </w:num>
  <w:num w:numId="32">
    <w:abstractNumId w:val="14"/>
  </w:num>
  <w:num w:numId="33">
    <w:abstractNumId w:val="22"/>
  </w:num>
  <w:num w:numId="34">
    <w:abstractNumId w:val="9"/>
  </w:num>
  <w:num w:numId="35">
    <w:abstractNumId w:val="34"/>
  </w:num>
  <w:num w:numId="36">
    <w:abstractNumId w:val="26"/>
  </w:num>
  <w:num w:numId="37">
    <w:abstractNumId w:val="43"/>
  </w:num>
  <w:num w:numId="38">
    <w:abstractNumId w:val="21"/>
  </w:num>
  <w:num w:numId="39">
    <w:abstractNumId w:val="18"/>
  </w:num>
  <w:num w:numId="40">
    <w:abstractNumId w:val="42"/>
  </w:num>
  <w:num w:numId="41">
    <w:abstractNumId w:val="13"/>
  </w:num>
  <w:num w:numId="42">
    <w:abstractNumId w:val="32"/>
  </w:num>
  <w:num w:numId="43">
    <w:abstractNumId w:val="40"/>
  </w:num>
  <w:num w:numId="44">
    <w:abstractNumId w:val="29"/>
  </w:num>
  <w:num w:numId="45">
    <w:abstractNumId w:val="28"/>
  </w:num>
  <w:num w:numId="4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proofState w:spelling="clean"/>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4EFB"/>
    <w:rsid w:val="00005CFB"/>
    <w:rsid w:val="00006940"/>
    <w:rsid w:val="00006AD5"/>
    <w:rsid w:val="00007714"/>
    <w:rsid w:val="0000775B"/>
    <w:rsid w:val="00010015"/>
    <w:rsid w:val="00011719"/>
    <w:rsid w:val="00011945"/>
    <w:rsid w:val="00012D46"/>
    <w:rsid w:val="00014848"/>
    <w:rsid w:val="00015F56"/>
    <w:rsid w:val="00016826"/>
    <w:rsid w:val="00017F0F"/>
    <w:rsid w:val="000200AC"/>
    <w:rsid w:val="000201BD"/>
    <w:rsid w:val="0002066D"/>
    <w:rsid w:val="0002087E"/>
    <w:rsid w:val="000215DB"/>
    <w:rsid w:val="00022660"/>
    <w:rsid w:val="0002341D"/>
    <w:rsid w:val="000234F5"/>
    <w:rsid w:val="00024059"/>
    <w:rsid w:val="00024FB5"/>
    <w:rsid w:val="00027D2E"/>
    <w:rsid w:val="00031586"/>
    <w:rsid w:val="00031C96"/>
    <w:rsid w:val="00033100"/>
    <w:rsid w:val="0003488A"/>
    <w:rsid w:val="00035991"/>
    <w:rsid w:val="0003614F"/>
    <w:rsid w:val="00036270"/>
    <w:rsid w:val="0003740F"/>
    <w:rsid w:val="00037946"/>
    <w:rsid w:val="00044E14"/>
    <w:rsid w:val="0005039C"/>
    <w:rsid w:val="0005144F"/>
    <w:rsid w:val="00051CBF"/>
    <w:rsid w:val="00051F7C"/>
    <w:rsid w:val="0005201A"/>
    <w:rsid w:val="00052315"/>
    <w:rsid w:val="0005248B"/>
    <w:rsid w:val="00052569"/>
    <w:rsid w:val="00053244"/>
    <w:rsid w:val="000546E4"/>
    <w:rsid w:val="00054D5E"/>
    <w:rsid w:val="00055522"/>
    <w:rsid w:val="00056035"/>
    <w:rsid w:val="000562A2"/>
    <w:rsid w:val="00057E7A"/>
    <w:rsid w:val="00057E9E"/>
    <w:rsid w:val="000607FD"/>
    <w:rsid w:val="00060808"/>
    <w:rsid w:val="00060985"/>
    <w:rsid w:val="000617D6"/>
    <w:rsid w:val="000621DC"/>
    <w:rsid w:val="0006295E"/>
    <w:rsid w:val="00062F61"/>
    <w:rsid w:val="00064BD1"/>
    <w:rsid w:val="00065F38"/>
    <w:rsid w:val="00066315"/>
    <w:rsid w:val="00066344"/>
    <w:rsid w:val="0006755C"/>
    <w:rsid w:val="0007189B"/>
    <w:rsid w:val="000731B4"/>
    <w:rsid w:val="000732DF"/>
    <w:rsid w:val="00073822"/>
    <w:rsid w:val="00073BD2"/>
    <w:rsid w:val="00076736"/>
    <w:rsid w:val="00076C53"/>
    <w:rsid w:val="000810DE"/>
    <w:rsid w:val="000815B3"/>
    <w:rsid w:val="00081D34"/>
    <w:rsid w:val="00082B56"/>
    <w:rsid w:val="000840DF"/>
    <w:rsid w:val="00084E57"/>
    <w:rsid w:val="00085724"/>
    <w:rsid w:val="00085748"/>
    <w:rsid w:val="000865F4"/>
    <w:rsid w:val="0008684E"/>
    <w:rsid w:val="00086D06"/>
    <w:rsid w:val="00086D91"/>
    <w:rsid w:val="000878E1"/>
    <w:rsid w:val="00090101"/>
    <w:rsid w:val="00093823"/>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2098"/>
    <w:rsid w:val="000B45CF"/>
    <w:rsid w:val="000B5C95"/>
    <w:rsid w:val="000B63ED"/>
    <w:rsid w:val="000B6AA0"/>
    <w:rsid w:val="000C0069"/>
    <w:rsid w:val="000C0B78"/>
    <w:rsid w:val="000C26B6"/>
    <w:rsid w:val="000C3174"/>
    <w:rsid w:val="000C5438"/>
    <w:rsid w:val="000C683F"/>
    <w:rsid w:val="000C6856"/>
    <w:rsid w:val="000C7FF2"/>
    <w:rsid w:val="000D047E"/>
    <w:rsid w:val="000D0A32"/>
    <w:rsid w:val="000D19F8"/>
    <w:rsid w:val="000D3A75"/>
    <w:rsid w:val="000D4ED9"/>
    <w:rsid w:val="000D5676"/>
    <w:rsid w:val="000D6D9C"/>
    <w:rsid w:val="000D7464"/>
    <w:rsid w:val="000E0235"/>
    <w:rsid w:val="000E066B"/>
    <w:rsid w:val="000E3387"/>
    <w:rsid w:val="000E4FD1"/>
    <w:rsid w:val="000E6698"/>
    <w:rsid w:val="000E7434"/>
    <w:rsid w:val="000F0DE6"/>
    <w:rsid w:val="000F3857"/>
    <w:rsid w:val="000F4837"/>
    <w:rsid w:val="000F583A"/>
    <w:rsid w:val="000F5EE2"/>
    <w:rsid w:val="000F5F86"/>
    <w:rsid w:val="000F7B91"/>
    <w:rsid w:val="00100268"/>
    <w:rsid w:val="00100CD5"/>
    <w:rsid w:val="00101D9E"/>
    <w:rsid w:val="0010205A"/>
    <w:rsid w:val="001027B6"/>
    <w:rsid w:val="00103E29"/>
    <w:rsid w:val="00104145"/>
    <w:rsid w:val="0010419D"/>
    <w:rsid w:val="00104896"/>
    <w:rsid w:val="001052DA"/>
    <w:rsid w:val="001052DF"/>
    <w:rsid w:val="00105434"/>
    <w:rsid w:val="0010575E"/>
    <w:rsid w:val="00105BD3"/>
    <w:rsid w:val="00105DF7"/>
    <w:rsid w:val="0010688D"/>
    <w:rsid w:val="001124B4"/>
    <w:rsid w:val="00112978"/>
    <w:rsid w:val="001132CA"/>
    <w:rsid w:val="00113FB9"/>
    <w:rsid w:val="001143C5"/>
    <w:rsid w:val="001151FF"/>
    <w:rsid w:val="00115360"/>
    <w:rsid w:val="001165F7"/>
    <w:rsid w:val="00116EFD"/>
    <w:rsid w:val="00116FEB"/>
    <w:rsid w:val="001206E6"/>
    <w:rsid w:val="00120C3A"/>
    <w:rsid w:val="00120E48"/>
    <w:rsid w:val="00121AD5"/>
    <w:rsid w:val="00121DC5"/>
    <w:rsid w:val="00122007"/>
    <w:rsid w:val="00122E9E"/>
    <w:rsid w:val="00124DEA"/>
    <w:rsid w:val="001255EC"/>
    <w:rsid w:val="001258E7"/>
    <w:rsid w:val="00125AC8"/>
    <w:rsid w:val="00126E22"/>
    <w:rsid w:val="00127147"/>
    <w:rsid w:val="001272B5"/>
    <w:rsid w:val="0012788D"/>
    <w:rsid w:val="00127C3B"/>
    <w:rsid w:val="001309EF"/>
    <w:rsid w:val="001318E0"/>
    <w:rsid w:val="00136515"/>
    <w:rsid w:val="0013715C"/>
    <w:rsid w:val="00141B22"/>
    <w:rsid w:val="0014210F"/>
    <w:rsid w:val="00142730"/>
    <w:rsid w:val="00143A9A"/>
    <w:rsid w:val="001463C0"/>
    <w:rsid w:val="001501A6"/>
    <w:rsid w:val="001508F0"/>
    <w:rsid w:val="00150BD1"/>
    <w:rsid w:val="00151C0F"/>
    <w:rsid w:val="00152026"/>
    <w:rsid w:val="001537C5"/>
    <w:rsid w:val="00153893"/>
    <w:rsid w:val="00154585"/>
    <w:rsid w:val="0015646D"/>
    <w:rsid w:val="00156682"/>
    <w:rsid w:val="00161876"/>
    <w:rsid w:val="001618EA"/>
    <w:rsid w:val="00161914"/>
    <w:rsid w:val="00161A7B"/>
    <w:rsid w:val="00162844"/>
    <w:rsid w:val="00162AF8"/>
    <w:rsid w:val="00162C3D"/>
    <w:rsid w:val="00163FC9"/>
    <w:rsid w:val="00164EAE"/>
    <w:rsid w:val="00166055"/>
    <w:rsid w:val="00166111"/>
    <w:rsid w:val="001664E2"/>
    <w:rsid w:val="00167084"/>
    <w:rsid w:val="001678CC"/>
    <w:rsid w:val="00170AEA"/>
    <w:rsid w:val="00171173"/>
    <w:rsid w:val="001715DD"/>
    <w:rsid w:val="0017182A"/>
    <w:rsid w:val="00171982"/>
    <w:rsid w:val="001720E3"/>
    <w:rsid w:val="00174694"/>
    <w:rsid w:val="00174E84"/>
    <w:rsid w:val="001750B1"/>
    <w:rsid w:val="00176131"/>
    <w:rsid w:val="00180A0F"/>
    <w:rsid w:val="00180DE3"/>
    <w:rsid w:val="001816CB"/>
    <w:rsid w:val="00182745"/>
    <w:rsid w:val="00182770"/>
    <w:rsid w:val="00183CE7"/>
    <w:rsid w:val="00183DC1"/>
    <w:rsid w:val="001916C0"/>
    <w:rsid w:val="001925AC"/>
    <w:rsid w:val="00193C9C"/>
    <w:rsid w:val="00195D3E"/>
    <w:rsid w:val="00197878"/>
    <w:rsid w:val="001A0AE6"/>
    <w:rsid w:val="001A258B"/>
    <w:rsid w:val="001A2850"/>
    <w:rsid w:val="001A287C"/>
    <w:rsid w:val="001A2E57"/>
    <w:rsid w:val="001A3465"/>
    <w:rsid w:val="001A423D"/>
    <w:rsid w:val="001A462D"/>
    <w:rsid w:val="001A4CF4"/>
    <w:rsid w:val="001A6483"/>
    <w:rsid w:val="001A6B5C"/>
    <w:rsid w:val="001A7204"/>
    <w:rsid w:val="001B02F9"/>
    <w:rsid w:val="001B10DF"/>
    <w:rsid w:val="001B5D90"/>
    <w:rsid w:val="001B6322"/>
    <w:rsid w:val="001B7399"/>
    <w:rsid w:val="001C0504"/>
    <w:rsid w:val="001C0675"/>
    <w:rsid w:val="001C0C0E"/>
    <w:rsid w:val="001C1C6E"/>
    <w:rsid w:val="001C35F1"/>
    <w:rsid w:val="001C3882"/>
    <w:rsid w:val="001C3D8C"/>
    <w:rsid w:val="001C4ADE"/>
    <w:rsid w:val="001C6993"/>
    <w:rsid w:val="001C6CB4"/>
    <w:rsid w:val="001D11C9"/>
    <w:rsid w:val="001D1E72"/>
    <w:rsid w:val="001D46A4"/>
    <w:rsid w:val="001D5FB9"/>
    <w:rsid w:val="001D7262"/>
    <w:rsid w:val="001E00DD"/>
    <w:rsid w:val="001E2B88"/>
    <w:rsid w:val="001E3D7A"/>
    <w:rsid w:val="001E5C2F"/>
    <w:rsid w:val="001E7276"/>
    <w:rsid w:val="001E7461"/>
    <w:rsid w:val="001E7C47"/>
    <w:rsid w:val="001E7FCF"/>
    <w:rsid w:val="001F1300"/>
    <w:rsid w:val="001F139C"/>
    <w:rsid w:val="001F2619"/>
    <w:rsid w:val="001F2714"/>
    <w:rsid w:val="001F3C1C"/>
    <w:rsid w:val="001F6571"/>
    <w:rsid w:val="00200108"/>
    <w:rsid w:val="002018DF"/>
    <w:rsid w:val="00201C68"/>
    <w:rsid w:val="00201CBE"/>
    <w:rsid w:val="00202D0F"/>
    <w:rsid w:val="002036CD"/>
    <w:rsid w:val="002038FF"/>
    <w:rsid w:val="00203975"/>
    <w:rsid w:val="002049AB"/>
    <w:rsid w:val="0020569B"/>
    <w:rsid w:val="00206510"/>
    <w:rsid w:val="0021117C"/>
    <w:rsid w:val="0021253C"/>
    <w:rsid w:val="00212648"/>
    <w:rsid w:val="00212763"/>
    <w:rsid w:val="00213479"/>
    <w:rsid w:val="002136F0"/>
    <w:rsid w:val="002138D3"/>
    <w:rsid w:val="00214DE5"/>
    <w:rsid w:val="00215FA3"/>
    <w:rsid w:val="00216306"/>
    <w:rsid w:val="002165B1"/>
    <w:rsid w:val="0021687D"/>
    <w:rsid w:val="00217654"/>
    <w:rsid w:val="00222A9C"/>
    <w:rsid w:val="00223442"/>
    <w:rsid w:val="002246F9"/>
    <w:rsid w:val="00224C85"/>
    <w:rsid w:val="00225389"/>
    <w:rsid w:val="00225994"/>
    <w:rsid w:val="00226475"/>
    <w:rsid w:val="00226E05"/>
    <w:rsid w:val="00226F3F"/>
    <w:rsid w:val="0023088C"/>
    <w:rsid w:val="00232623"/>
    <w:rsid w:val="00232CB4"/>
    <w:rsid w:val="002333C7"/>
    <w:rsid w:val="00235D9A"/>
    <w:rsid w:val="00236853"/>
    <w:rsid w:val="00237DDD"/>
    <w:rsid w:val="00240198"/>
    <w:rsid w:val="00240623"/>
    <w:rsid w:val="002415D1"/>
    <w:rsid w:val="00243485"/>
    <w:rsid w:val="00244D2C"/>
    <w:rsid w:val="002456AE"/>
    <w:rsid w:val="00245E33"/>
    <w:rsid w:val="002462AB"/>
    <w:rsid w:val="00246DDB"/>
    <w:rsid w:val="002501D2"/>
    <w:rsid w:val="002514E7"/>
    <w:rsid w:val="00252CC7"/>
    <w:rsid w:val="0025369C"/>
    <w:rsid w:val="0025380C"/>
    <w:rsid w:val="00255398"/>
    <w:rsid w:val="002563C1"/>
    <w:rsid w:val="00257007"/>
    <w:rsid w:val="0025729E"/>
    <w:rsid w:val="0025751B"/>
    <w:rsid w:val="00257B08"/>
    <w:rsid w:val="00260E5D"/>
    <w:rsid w:val="00261F62"/>
    <w:rsid w:val="002632A5"/>
    <w:rsid w:val="002632BC"/>
    <w:rsid w:val="00265B5C"/>
    <w:rsid w:val="00266644"/>
    <w:rsid w:val="002703B5"/>
    <w:rsid w:val="00270408"/>
    <w:rsid w:val="002708E9"/>
    <w:rsid w:val="00274B36"/>
    <w:rsid w:val="0027510C"/>
    <w:rsid w:val="002760BC"/>
    <w:rsid w:val="002768B5"/>
    <w:rsid w:val="00280368"/>
    <w:rsid w:val="002810B3"/>
    <w:rsid w:val="00282CCB"/>
    <w:rsid w:val="00283985"/>
    <w:rsid w:val="002839AF"/>
    <w:rsid w:val="002842E1"/>
    <w:rsid w:val="00284E96"/>
    <w:rsid w:val="00285B26"/>
    <w:rsid w:val="00286AB6"/>
    <w:rsid w:val="0028732F"/>
    <w:rsid w:val="00290758"/>
    <w:rsid w:val="00290A72"/>
    <w:rsid w:val="00291CB9"/>
    <w:rsid w:val="00292718"/>
    <w:rsid w:val="00292B8E"/>
    <w:rsid w:val="00293642"/>
    <w:rsid w:val="00293BA4"/>
    <w:rsid w:val="00293D05"/>
    <w:rsid w:val="00294C3E"/>
    <w:rsid w:val="0029655E"/>
    <w:rsid w:val="00297150"/>
    <w:rsid w:val="00297969"/>
    <w:rsid w:val="002A04EA"/>
    <w:rsid w:val="002A11FE"/>
    <w:rsid w:val="002A33A8"/>
    <w:rsid w:val="002A578A"/>
    <w:rsid w:val="002A629E"/>
    <w:rsid w:val="002B1715"/>
    <w:rsid w:val="002B2246"/>
    <w:rsid w:val="002B27E1"/>
    <w:rsid w:val="002B3C60"/>
    <w:rsid w:val="002B5A52"/>
    <w:rsid w:val="002C0059"/>
    <w:rsid w:val="002C01F1"/>
    <w:rsid w:val="002C0B1D"/>
    <w:rsid w:val="002C2AFB"/>
    <w:rsid w:val="002C35E8"/>
    <w:rsid w:val="002C41B4"/>
    <w:rsid w:val="002C41F9"/>
    <w:rsid w:val="002C45EA"/>
    <w:rsid w:val="002C4B7A"/>
    <w:rsid w:val="002C531B"/>
    <w:rsid w:val="002C712B"/>
    <w:rsid w:val="002C7E91"/>
    <w:rsid w:val="002D0310"/>
    <w:rsid w:val="002D0F18"/>
    <w:rsid w:val="002D10EF"/>
    <w:rsid w:val="002D2C33"/>
    <w:rsid w:val="002D3170"/>
    <w:rsid w:val="002D38B4"/>
    <w:rsid w:val="002D3993"/>
    <w:rsid w:val="002D4BEE"/>
    <w:rsid w:val="002D51BF"/>
    <w:rsid w:val="002D5B79"/>
    <w:rsid w:val="002D610F"/>
    <w:rsid w:val="002D6450"/>
    <w:rsid w:val="002D64E1"/>
    <w:rsid w:val="002D76B9"/>
    <w:rsid w:val="002D7D7C"/>
    <w:rsid w:val="002E005D"/>
    <w:rsid w:val="002E04D7"/>
    <w:rsid w:val="002E06F2"/>
    <w:rsid w:val="002E22F3"/>
    <w:rsid w:val="002E2F13"/>
    <w:rsid w:val="002E3AA6"/>
    <w:rsid w:val="002E4466"/>
    <w:rsid w:val="002E4BF2"/>
    <w:rsid w:val="002E4DBB"/>
    <w:rsid w:val="002E4F4D"/>
    <w:rsid w:val="002E63DC"/>
    <w:rsid w:val="002E6528"/>
    <w:rsid w:val="002F0B94"/>
    <w:rsid w:val="002F150E"/>
    <w:rsid w:val="002F1BA3"/>
    <w:rsid w:val="002F23A3"/>
    <w:rsid w:val="002F269A"/>
    <w:rsid w:val="002F300C"/>
    <w:rsid w:val="002F30B7"/>
    <w:rsid w:val="002F3629"/>
    <w:rsid w:val="003007DA"/>
    <w:rsid w:val="00302236"/>
    <w:rsid w:val="00303DFF"/>
    <w:rsid w:val="003042E0"/>
    <w:rsid w:val="00304302"/>
    <w:rsid w:val="00306BE3"/>
    <w:rsid w:val="003105EF"/>
    <w:rsid w:val="00310FCA"/>
    <w:rsid w:val="00311901"/>
    <w:rsid w:val="003119F6"/>
    <w:rsid w:val="00312695"/>
    <w:rsid w:val="00312FD4"/>
    <w:rsid w:val="00314422"/>
    <w:rsid w:val="0031602A"/>
    <w:rsid w:val="003204EB"/>
    <w:rsid w:val="003241CA"/>
    <w:rsid w:val="003248BB"/>
    <w:rsid w:val="00327FE6"/>
    <w:rsid w:val="00330255"/>
    <w:rsid w:val="003309AE"/>
    <w:rsid w:val="0033111D"/>
    <w:rsid w:val="00331C04"/>
    <w:rsid w:val="00331F83"/>
    <w:rsid w:val="00332819"/>
    <w:rsid w:val="00332D37"/>
    <w:rsid w:val="00333AD8"/>
    <w:rsid w:val="0033548B"/>
    <w:rsid w:val="003362BB"/>
    <w:rsid w:val="00336B9D"/>
    <w:rsid w:val="00337B35"/>
    <w:rsid w:val="00337D4E"/>
    <w:rsid w:val="00337EE1"/>
    <w:rsid w:val="003409B3"/>
    <w:rsid w:val="00340BDB"/>
    <w:rsid w:val="00341E20"/>
    <w:rsid w:val="0034254A"/>
    <w:rsid w:val="003427AB"/>
    <w:rsid w:val="00344691"/>
    <w:rsid w:val="0034547F"/>
    <w:rsid w:val="003462FB"/>
    <w:rsid w:val="00350929"/>
    <w:rsid w:val="00350F9B"/>
    <w:rsid w:val="00351AF9"/>
    <w:rsid w:val="00354481"/>
    <w:rsid w:val="00354F1D"/>
    <w:rsid w:val="00356E66"/>
    <w:rsid w:val="00357905"/>
    <w:rsid w:val="00360BE1"/>
    <w:rsid w:val="003619CB"/>
    <w:rsid w:val="00361CEA"/>
    <w:rsid w:val="00363BDC"/>
    <w:rsid w:val="00363E5A"/>
    <w:rsid w:val="00364A92"/>
    <w:rsid w:val="003656F0"/>
    <w:rsid w:val="00367B55"/>
    <w:rsid w:val="00370468"/>
    <w:rsid w:val="0037066B"/>
    <w:rsid w:val="00371A92"/>
    <w:rsid w:val="00371F9A"/>
    <w:rsid w:val="00372AA2"/>
    <w:rsid w:val="00373AE9"/>
    <w:rsid w:val="00373BFA"/>
    <w:rsid w:val="003751AA"/>
    <w:rsid w:val="0037557E"/>
    <w:rsid w:val="00375592"/>
    <w:rsid w:val="00377E9D"/>
    <w:rsid w:val="003800B1"/>
    <w:rsid w:val="00380E1B"/>
    <w:rsid w:val="00381798"/>
    <w:rsid w:val="003819B0"/>
    <w:rsid w:val="003823D2"/>
    <w:rsid w:val="00382A3B"/>
    <w:rsid w:val="00382C4E"/>
    <w:rsid w:val="003832D4"/>
    <w:rsid w:val="003836E1"/>
    <w:rsid w:val="00383C6E"/>
    <w:rsid w:val="003841ED"/>
    <w:rsid w:val="00384369"/>
    <w:rsid w:val="00384F55"/>
    <w:rsid w:val="0038624B"/>
    <w:rsid w:val="00386290"/>
    <w:rsid w:val="0038680D"/>
    <w:rsid w:val="00387A17"/>
    <w:rsid w:val="003908EC"/>
    <w:rsid w:val="00393CEB"/>
    <w:rsid w:val="00394385"/>
    <w:rsid w:val="003949D8"/>
    <w:rsid w:val="00395681"/>
    <w:rsid w:val="00395B6C"/>
    <w:rsid w:val="00396E03"/>
    <w:rsid w:val="003970C1"/>
    <w:rsid w:val="00397C3D"/>
    <w:rsid w:val="003A1997"/>
    <w:rsid w:val="003A3465"/>
    <w:rsid w:val="003A3A1A"/>
    <w:rsid w:val="003A3C71"/>
    <w:rsid w:val="003A4C45"/>
    <w:rsid w:val="003A4D73"/>
    <w:rsid w:val="003A574B"/>
    <w:rsid w:val="003A625B"/>
    <w:rsid w:val="003A78B2"/>
    <w:rsid w:val="003B0F98"/>
    <w:rsid w:val="003B0FF4"/>
    <w:rsid w:val="003B318C"/>
    <w:rsid w:val="003B3615"/>
    <w:rsid w:val="003B36B7"/>
    <w:rsid w:val="003B39DE"/>
    <w:rsid w:val="003B3D7A"/>
    <w:rsid w:val="003B4316"/>
    <w:rsid w:val="003B48F1"/>
    <w:rsid w:val="003B6C7F"/>
    <w:rsid w:val="003B7279"/>
    <w:rsid w:val="003B72F4"/>
    <w:rsid w:val="003B78C9"/>
    <w:rsid w:val="003C153D"/>
    <w:rsid w:val="003C1ACC"/>
    <w:rsid w:val="003C4177"/>
    <w:rsid w:val="003C449E"/>
    <w:rsid w:val="003C4B66"/>
    <w:rsid w:val="003C4D6F"/>
    <w:rsid w:val="003C531F"/>
    <w:rsid w:val="003C56D8"/>
    <w:rsid w:val="003C61CD"/>
    <w:rsid w:val="003C6780"/>
    <w:rsid w:val="003C7C94"/>
    <w:rsid w:val="003D0D98"/>
    <w:rsid w:val="003D1686"/>
    <w:rsid w:val="003D2789"/>
    <w:rsid w:val="003D3B00"/>
    <w:rsid w:val="003D547A"/>
    <w:rsid w:val="003D5F1E"/>
    <w:rsid w:val="003D609C"/>
    <w:rsid w:val="003D6300"/>
    <w:rsid w:val="003D65BD"/>
    <w:rsid w:val="003D6AD3"/>
    <w:rsid w:val="003D74D9"/>
    <w:rsid w:val="003D7E61"/>
    <w:rsid w:val="003E0396"/>
    <w:rsid w:val="003E1A00"/>
    <w:rsid w:val="003E3FDC"/>
    <w:rsid w:val="003E4E64"/>
    <w:rsid w:val="003E4E6D"/>
    <w:rsid w:val="003E58A6"/>
    <w:rsid w:val="003E5C43"/>
    <w:rsid w:val="003E718C"/>
    <w:rsid w:val="003E71A8"/>
    <w:rsid w:val="003E78BC"/>
    <w:rsid w:val="003E7E60"/>
    <w:rsid w:val="003F0BC2"/>
    <w:rsid w:val="003F139F"/>
    <w:rsid w:val="003F13B9"/>
    <w:rsid w:val="003F165F"/>
    <w:rsid w:val="003F34BE"/>
    <w:rsid w:val="003F49E4"/>
    <w:rsid w:val="003F5098"/>
    <w:rsid w:val="003F6146"/>
    <w:rsid w:val="003F6B78"/>
    <w:rsid w:val="003F756B"/>
    <w:rsid w:val="00401F7A"/>
    <w:rsid w:val="004047B5"/>
    <w:rsid w:val="00405233"/>
    <w:rsid w:val="00405785"/>
    <w:rsid w:val="00407B8B"/>
    <w:rsid w:val="004101DF"/>
    <w:rsid w:val="004113A9"/>
    <w:rsid w:val="004118BE"/>
    <w:rsid w:val="0041352E"/>
    <w:rsid w:val="0041453A"/>
    <w:rsid w:val="0041615F"/>
    <w:rsid w:val="00421029"/>
    <w:rsid w:val="004211FC"/>
    <w:rsid w:val="00425556"/>
    <w:rsid w:val="0042588E"/>
    <w:rsid w:val="00426E3B"/>
    <w:rsid w:val="00427EC2"/>
    <w:rsid w:val="00430532"/>
    <w:rsid w:val="004310B8"/>
    <w:rsid w:val="004314B2"/>
    <w:rsid w:val="004315CA"/>
    <w:rsid w:val="00431EEC"/>
    <w:rsid w:val="00440A14"/>
    <w:rsid w:val="004423A9"/>
    <w:rsid w:val="00442633"/>
    <w:rsid w:val="00444AAF"/>
    <w:rsid w:val="00445A5B"/>
    <w:rsid w:val="0044660A"/>
    <w:rsid w:val="0044665D"/>
    <w:rsid w:val="00450709"/>
    <w:rsid w:val="0045085A"/>
    <w:rsid w:val="004528A6"/>
    <w:rsid w:val="00453225"/>
    <w:rsid w:val="00454592"/>
    <w:rsid w:val="00454998"/>
    <w:rsid w:val="00455203"/>
    <w:rsid w:val="0045559E"/>
    <w:rsid w:val="004560DC"/>
    <w:rsid w:val="0045646D"/>
    <w:rsid w:val="00460AC9"/>
    <w:rsid w:val="0046283B"/>
    <w:rsid w:val="00463892"/>
    <w:rsid w:val="00463A7F"/>
    <w:rsid w:val="00463C0B"/>
    <w:rsid w:val="00464E78"/>
    <w:rsid w:val="00466442"/>
    <w:rsid w:val="00466582"/>
    <w:rsid w:val="004668EB"/>
    <w:rsid w:val="004669DF"/>
    <w:rsid w:val="00467100"/>
    <w:rsid w:val="004676FC"/>
    <w:rsid w:val="004723BD"/>
    <w:rsid w:val="00472EFC"/>
    <w:rsid w:val="00473C49"/>
    <w:rsid w:val="00474085"/>
    <w:rsid w:val="004752B4"/>
    <w:rsid w:val="004755BD"/>
    <w:rsid w:val="00476F78"/>
    <w:rsid w:val="00476FBA"/>
    <w:rsid w:val="0047768B"/>
    <w:rsid w:val="00477A3D"/>
    <w:rsid w:val="00480D69"/>
    <w:rsid w:val="004815F0"/>
    <w:rsid w:val="0048166F"/>
    <w:rsid w:val="00483C9E"/>
    <w:rsid w:val="0048698C"/>
    <w:rsid w:val="00486C8A"/>
    <w:rsid w:val="004916C3"/>
    <w:rsid w:val="00491D8D"/>
    <w:rsid w:val="00493B00"/>
    <w:rsid w:val="0049640F"/>
    <w:rsid w:val="00496B29"/>
    <w:rsid w:val="0049746E"/>
    <w:rsid w:val="004A0960"/>
    <w:rsid w:val="004A1676"/>
    <w:rsid w:val="004A1A93"/>
    <w:rsid w:val="004A33BA"/>
    <w:rsid w:val="004A3D91"/>
    <w:rsid w:val="004A3EC2"/>
    <w:rsid w:val="004A5281"/>
    <w:rsid w:val="004A6590"/>
    <w:rsid w:val="004A7E53"/>
    <w:rsid w:val="004B013D"/>
    <w:rsid w:val="004B063A"/>
    <w:rsid w:val="004B1BE2"/>
    <w:rsid w:val="004B2BF4"/>
    <w:rsid w:val="004B60C9"/>
    <w:rsid w:val="004B6F0B"/>
    <w:rsid w:val="004B7449"/>
    <w:rsid w:val="004B7777"/>
    <w:rsid w:val="004B798C"/>
    <w:rsid w:val="004B7C39"/>
    <w:rsid w:val="004C0094"/>
    <w:rsid w:val="004C0B2B"/>
    <w:rsid w:val="004C0D43"/>
    <w:rsid w:val="004C0EEA"/>
    <w:rsid w:val="004C0FB9"/>
    <w:rsid w:val="004C2384"/>
    <w:rsid w:val="004C3CB9"/>
    <w:rsid w:val="004C45F2"/>
    <w:rsid w:val="004C5152"/>
    <w:rsid w:val="004C671C"/>
    <w:rsid w:val="004C7346"/>
    <w:rsid w:val="004C745C"/>
    <w:rsid w:val="004C7F5F"/>
    <w:rsid w:val="004D0AF9"/>
    <w:rsid w:val="004D0BE5"/>
    <w:rsid w:val="004D107D"/>
    <w:rsid w:val="004D2598"/>
    <w:rsid w:val="004D430A"/>
    <w:rsid w:val="004D4491"/>
    <w:rsid w:val="004D4E61"/>
    <w:rsid w:val="004D505B"/>
    <w:rsid w:val="004D6DA1"/>
    <w:rsid w:val="004D6E0A"/>
    <w:rsid w:val="004D7AFD"/>
    <w:rsid w:val="004E0FD1"/>
    <w:rsid w:val="004E1CE0"/>
    <w:rsid w:val="004E2B41"/>
    <w:rsid w:val="004E70B4"/>
    <w:rsid w:val="004F0DAF"/>
    <w:rsid w:val="004F177E"/>
    <w:rsid w:val="004F1CBD"/>
    <w:rsid w:val="004F2E19"/>
    <w:rsid w:val="004F30EF"/>
    <w:rsid w:val="004F3261"/>
    <w:rsid w:val="004F3344"/>
    <w:rsid w:val="00500895"/>
    <w:rsid w:val="00502902"/>
    <w:rsid w:val="005038B3"/>
    <w:rsid w:val="00504B58"/>
    <w:rsid w:val="00504E93"/>
    <w:rsid w:val="00505BA1"/>
    <w:rsid w:val="00510042"/>
    <w:rsid w:val="00511807"/>
    <w:rsid w:val="00512757"/>
    <w:rsid w:val="00513D63"/>
    <w:rsid w:val="00513E2A"/>
    <w:rsid w:val="0051403F"/>
    <w:rsid w:val="005140BB"/>
    <w:rsid w:val="00514AB5"/>
    <w:rsid w:val="0051662F"/>
    <w:rsid w:val="005200AF"/>
    <w:rsid w:val="005209D3"/>
    <w:rsid w:val="00520AEF"/>
    <w:rsid w:val="005210F4"/>
    <w:rsid w:val="00521F68"/>
    <w:rsid w:val="00523194"/>
    <w:rsid w:val="005234BB"/>
    <w:rsid w:val="00524315"/>
    <w:rsid w:val="00524D91"/>
    <w:rsid w:val="005254B0"/>
    <w:rsid w:val="00525ECD"/>
    <w:rsid w:val="00527082"/>
    <w:rsid w:val="0053124C"/>
    <w:rsid w:val="00532490"/>
    <w:rsid w:val="00533119"/>
    <w:rsid w:val="00534721"/>
    <w:rsid w:val="00534B46"/>
    <w:rsid w:val="00536A8F"/>
    <w:rsid w:val="005404A1"/>
    <w:rsid w:val="00541767"/>
    <w:rsid w:val="00544902"/>
    <w:rsid w:val="00544908"/>
    <w:rsid w:val="005449CC"/>
    <w:rsid w:val="0054571A"/>
    <w:rsid w:val="00545A0B"/>
    <w:rsid w:val="00545A80"/>
    <w:rsid w:val="00546EAD"/>
    <w:rsid w:val="00550225"/>
    <w:rsid w:val="005510AF"/>
    <w:rsid w:val="005511A5"/>
    <w:rsid w:val="005522AE"/>
    <w:rsid w:val="0055380B"/>
    <w:rsid w:val="00553819"/>
    <w:rsid w:val="00554A66"/>
    <w:rsid w:val="00555550"/>
    <w:rsid w:val="00560A47"/>
    <w:rsid w:val="00560F05"/>
    <w:rsid w:val="005648A2"/>
    <w:rsid w:val="00564A40"/>
    <w:rsid w:val="00564D02"/>
    <w:rsid w:val="00565239"/>
    <w:rsid w:val="00565F86"/>
    <w:rsid w:val="00566216"/>
    <w:rsid w:val="00566A52"/>
    <w:rsid w:val="00567ED9"/>
    <w:rsid w:val="00572703"/>
    <w:rsid w:val="00572C20"/>
    <w:rsid w:val="0057304B"/>
    <w:rsid w:val="005733A7"/>
    <w:rsid w:val="00575590"/>
    <w:rsid w:val="00577CF0"/>
    <w:rsid w:val="00580C96"/>
    <w:rsid w:val="00580ED7"/>
    <w:rsid w:val="00581C9E"/>
    <w:rsid w:val="00583CD9"/>
    <w:rsid w:val="005856FC"/>
    <w:rsid w:val="00586252"/>
    <w:rsid w:val="0059021A"/>
    <w:rsid w:val="00591F89"/>
    <w:rsid w:val="00592456"/>
    <w:rsid w:val="00594427"/>
    <w:rsid w:val="00595209"/>
    <w:rsid w:val="00596345"/>
    <w:rsid w:val="005A112D"/>
    <w:rsid w:val="005A1434"/>
    <w:rsid w:val="005A3F5B"/>
    <w:rsid w:val="005A4079"/>
    <w:rsid w:val="005A563F"/>
    <w:rsid w:val="005A6637"/>
    <w:rsid w:val="005B0A8E"/>
    <w:rsid w:val="005B152B"/>
    <w:rsid w:val="005B20F0"/>
    <w:rsid w:val="005B24C0"/>
    <w:rsid w:val="005B341B"/>
    <w:rsid w:val="005B712F"/>
    <w:rsid w:val="005B7AE8"/>
    <w:rsid w:val="005C02CD"/>
    <w:rsid w:val="005C3665"/>
    <w:rsid w:val="005D079B"/>
    <w:rsid w:val="005D0B01"/>
    <w:rsid w:val="005D2ECB"/>
    <w:rsid w:val="005D31B8"/>
    <w:rsid w:val="005D3A1B"/>
    <w:rsid w:val="005D3D59"/>
    <w:rsid w:val="005E01A8"/>
    <w:rsid w:val="005E114F"/>
    <w:rsid w:val="005E133D"/>
    <w:rsid w:val="005E14EF"/>
    <w:rsid w:val="005E1E54"/>
    <w:rsid w:val="005E1FA7"/>
    <w:rsid w:val="005E2B99"/>
    <w:rsid w:val="005E3331"/>
    <w:rsid w:val="005E499F"/>
    <w:rsid w:val="005E582F"/>
    <w:rsid w:val="005F0064"/>
    <w:rsid w:val="005F04A6"/>
    <w:rsid w:val="005F0996"/>
    <w:rsid w:val="005F191B"/>
    <w:rsid w:val="005F293C"/>
    <w:rsid w:val="005F2A5F"/>
    <w:rsid w:val="005F2B39"/>
    <w:rsid w:val="005F3631"/>
    <w:rsid w:val="005F3BDF"/>
    <w:rsid w:val="005F55B3"/>
    <w:rsid w:val="005F603A"/>
    <w:rsid w:val="005F65DD"/>
    <w:rsid w:val="005F6D15"/>
    <w:rsid w:val="005F6D77"/>
    <w:rsid w:val="005F788C"/>
    <w:rsid w:val="005F7F9A"/>
    <w:rsid w:val="005F7FC7"/>
    <w:rsid w:val="00600900"/>
    <w:rsid w:val="006013AF"/>
    <w:rsid w:val="00601F82"/>
    <w:rsid w:val="0060237D"/>
    <w:rsid w:val="00602752"/>
    <w:rsid w:val="0060391F"/>
    <w:rsid w:val="006039C0"/>
    <w:rsid w:val="0060501A"/>
    <w:rsid w:val="006071A2"/>
    <w:rsid w:val="00607612"/>
    <w:rsid w:val="006076EC"/>
    <w:rsid w:val="00607E34"/>
    <w:rsid w:val="00610189"/>
    <w:rsid w:val="00610FF1"/>
    <w:rsid w:val="0061159A"/>
    <w:rsid w:val="00611A84"/>
    <w:rsid w:val="00612728"/>
    <w:rsid w:val="006133D1"/>
    <w:rsid w:val="00613454"/>
    <w:rsid w:val="00613514"/>
    <w:rsid w:val="00614126"/>
    <w:rsid w:val="0061511D"/>
    <w:rsid w:val="00615AC5"/>
    <w:rsid w:val="0061602F"/>
    <w:rsid w:val="006179B7"/>
    <w:rsid w:val="00620176"/>
    <w:rsid w:val="00622C30"/>
    <w:rsid w:val="006236CD"/>
    <w:rsid w:val="00626651"/>
    <w:rsid w:val="00627F7B"/>
    <w:rsid w:val="006302A2"/>
    <w:rsid w:val="00630A34"/>
    <w:rsid w:val="00630AB7"/>
    <w:rsid w:val="00630FA8"/>
    <w:rsid w:val="00631971"/>
    <w:rsid w:val="00631DAE"/>
    <w:rsid w:val="0063208A"/>
    <w:rsid w:val="006336A0"/>
    <w:rsid w:val="00633E26"/>
    <w:rsid w:val="006343E2"/>
    <w:rsid w:val="00634730"/>
    <w:rsid w:val="00634EE8"/>
    <w:rsid w:val="00635B95"/>
    <w:rsid w:val="00636C84"/>
    <w:rsid w:val="006371CE"/>
    <w:rsid w:val="006409BD"/>
    <w:rsid w:val="006419CF"/>
    <w:rsid w:val="006430FA"/>
    <w:rsid w:val="00643C06"/>
    <w:rsid w:val="006440F4"/>
    <w:rsid w:val="00645F4D"/>
    <w:rsid w:val="00647477"/>
    <w:rsid w:val="0065150C"/>
    <w:rsid w:val="00651C1B"/>
    <w:rsid w:val="0065479F"/>
    <w:rsid w:val="006547C3"/>
    <w:rsid w:val="006563FE"/>
    <w:rsid w:val="00656BB7"/>
    <w:rsid w:val="006575AB"/>
    <w:rsid w:val="00660505"/>
    <w:rsid w:val="00661504"/>
    <w:rsid w:val="00662FBD"/>
    <w:rsid w:val="006634A1"/>
    <w:rsid w:val="0066360D"/>
    <w:rsid w:val="006640CA"/>
    <w:rsid w:val="0066423F"/>
    <w:rsid w:val="0066512F"/>
    <w:rsid w:val="0066674B"/>
    <w:rsid w:val="00666A0A"/>
    <w:rsid w:val="006709BF"/>
    <w:rsid w:val="00670B90"/>
    <w:rsid w:val="0067133D"/>
    <w:rsid w:val="00672A7E"/>
    <w:rsid w:val="00674250"/>
    <w:rsid w:val="006744F0"/>
    <w:rsid w:val="0067695F"/>
    <w:rsid w:val="006805FE"/>
    <w:rsid w:val="00681161"/>
    <w:rsid w:val="0068221C"/>
    <w:rsid w:val="006833CF"/>
    <w:rsid w:val="00684064"/>
    <w:rsid w:val="006841B8"/>
    <w:rsid w:val="00684B8F"/>
    <w:rsid w:val="00684E55"/>
    <w:rsid w:val="00685514"/>
    <w:rsid w:val="006855EB"/>
    <w:rsid w:val="006916A7"/>
    <w:rsid w:val="00693C5C"/>
    <w:rsid w:val="00693DCF"/>
    <w:rsid w:val="00696CDB"/>
    <w:rsid w:val="006A0505"/>
    <w:rsid w:val="006A18F5"/>
    <w:rsid w:val="006A29C8"/>
    <w:rsid w:val="006A2E44"/>
    <w:rsid w:val="006A36BA"/>
    <w:rsid w:val="006A391F"/>
    <w:rsid w:val="006A3F6A"/>
    <w:rsid w:val="006A4F6C"/>
    <w:rsid w:val="006A5C9F"/>
    <w:rsid w:val="006A69B0"/>
    <w:rsid w:val="006A6E3D"/>
    <w:rsid w:val="006A756A"/>
    <w:rsid w:val="006B037F"/>
    <w:rsid w:val="006B0C6D"/>
    <w:rsid w:val="006B0C9D"/>
    <w:rsid w:val="006B1A9B"/>
    <w:rsid w:val="006B3559"/>
    <w:rsid w:val="006B49AF"/>
    <w:rsid w:val="006B502D"/>
    <w:rsid w:val="006B5A3A"/>
    <w:rsid w:val="006B6CF1"/>
    <w:rsid w:val="006B6E74"/>
    <w:rsid w:val="006B7490"/>
    <w:rsid w:val="006B75B5"/>
    <w:rsid w:val="006C0B2C"/>
    <w:rsid w:val="006C2033"/>
    <w:rsid w:val="006C2CE7"/>
    <w:rsid w:val="006C3360"/>
    <w:rsid w:val="006C5EB9"/>
    <w:rsid w:val="006C6654"/>
    <w:rsid w:val="006C77E5"/>
    <w:rsid w:val="006D0009"/>
    <w:rsid w:val="006D0D63"/>
    <w:rsid w:val="006D173E"/>
    <w:rsid w:val="006D20F4"/>
    <w:rsid w:val="006D30CB"/>
    <w:rsid w:val="006D3805"/>
    <w:rsid w:val="006D3AD9"/>
    <w:rsid w:val="006D3EED"/>
    <w:rsid w:val="006D4D2E"/>
    <w:rsid w:val="006D4EA9"/>
    <w:rsid w:val="006D5B52"/>
    <w:rsid w:val="006D5C67"/>
    <w:rsid w:val="006D6241"/>
    <w:rsid w:val="006D7720"/>
    <w:rsid w:val="006D7BE4"/>
    <w:rsid w:val="006E041B"/>
    <w:rsid w:val="006E079A"/>
    <w:rsid w:val="006E122C"/>
    <w:rsid w:val="006E12A2"/>
    <w:rsid w:val="006E18BE"/>
    <w:rsid w:val="006E2FDC"/>
    <w:rsid w:val="006E3D05"/>
    <w:rsid w:val="006E43C8"/>
    <w:rsid w:val="006E476D"/>
    <w:rsid w:val="006E4B00"/>
    <w:rsid w:val="006E55C4"/>
    <w:rsid w:val="006E564D"/>
    <w:rsid w:val="006E66CE"/>
    <w:rsid w:val="006F131C"/>
    <w:rsid w:val="006F369E"/>
    <w:rsid w:val="006F476C"/>
    <w:rsid w:val="006F4A5D"/>
    <w:rsid w:val="006F5C7A"/>
    <w:rsid w:val="006F5EB7"/>
    <w:rsid w:val="006F651A"/>
    <w:rsid w:val="006F777B"/>
    <w:rsid w:val="006F7B76"/>
    <w:rsid w:val="007018EC"/>
    <w:rsid w:val="00702500"/>
    <w:rsid w:val="00702D40"/>
    <w:rsid w:val="007032DC"/>
    <w:rsid w:val="00703E7C"/>
    <w:rsid w:val="00704140"/>
    <w:rsid w:val="00704F95"/>
    <w:rsid w:val="00705721"/>
    <w:rsid w:val="007103E0"/>
    <w:rsid w:val="00712702"/>
    <w:rsid w:val="007139C5"/>
    <w:rsid w:val="00714439"/>
    <w:rsid w:val="00714F39"/>
    <w:rsid w:val="00715760"/>
    <w:rsid w:val="0072086A"/>
    <w:rsid w:val="00720B8B"/>
    <w:rsid w:val="00721638"/>
    <w:rsid w:val="00724C58"/>
    <w:rsid w:val="00725751"/>
    <w:rsid w:val="00725E2B"/>
    <w:rsid w:val="00725FAF"/>
    <w:rsid w:val="00726066"/>
    <w:rsid w:val="00726535"/>
    <w:rsid w:val="00727BB4"/>
    <w:rsid w:val="00727CCB"/>
    <w:rsid w:val="00730F9C"/>
    <w:rsid w:val="007329EF"/>
    <w:rsid w:val="00732CAD"/>
    <w:rsid w:val="007336A9"/>
    <w:rsid w:val="00733D27"/>
    <w:rsid w:val="00734B1E"/>
    <w:rsid w:val="007357C0"/>
    <w:rsid w:val="00737238"/>
    <w:rsid w:val="00737543"/>
    <w:rsid w:val="007379D0"/>
    <w:rsid w:val="007425CA"/>
    <w:rsid w:val="00742AB6"/>
    <w:rsid w:val="007436D5"/>
    <w:rsid w:val="007440D4"/>
    <w:rsid w:val="007452E9"/>
    <w:rsid w:val="007456C3"/>
    <w:rsid w:val="00745C17"/>
    <w:rsid w:val="00746101"/>
    <w:rsid w:val="007501B1"/>
    <w:rsid w:val="00751878"/>
    <w:rsid w:val="00751F00"/>
    <w:rsid w:val="00752355"/>
    <w:rsid w:val="00753069"/>
    <w:rsid w:val="00753592"/>
    <w:rsid w:val="00753C98"/>
    <w:rsid w:val="00753ECD"/>
    <w:rsid w:val="007563E6"/>
    <w:rsid w:val="00756B1E"/>
    <w:rsid w:val="0075745A"/>
    <w:rsid w:val="00761085"/>
    <w:rsid w:val="00761D75"/>
    <w:rsid w:val="00762339"/>
    <w:rsid w:val="0076357D"/>
    <w:rsid w:val="00765385"/>
    <w:rsid w:val="00765B76"/>
    <w:rsid w:val="00766468"/>
    <w:rsid w:val="00766717"/>
    <w:rsid w:val="0076759C"/>
    <w:rsid w:val="0077077D"/>
    <w:rsid w:val="007716BA"/>
    <w:rsid w:val="00772360"/>
    <w:rsid w:val="0077292A"/>
    <w:rsid w:val="00772DB0"/>
    <w:rsid w:val="00773C51"/>
    <w:rsid w:val="007746F9"/>
    <w:rsid w:val="007748B4"/>
    <w:rsid w:val="007755E6"/>
    <w:rsid w:val="0077560E"/>
    <w:rsid w:val="00775693"/>
    <w:rsid w:val="00776110"/>
    <w:rsid w:val="007766A8"/>
    <w:rsid w:val="0078031A"/>
    <w:rsid w:val="007806F9"/>
    <w:rsid w:val="00780AA5"/>
    <w:rsid w:val="00781D54"/>
    <w:rsid w:val="00782162"/>
    <w:rsid w:val="00783F8B"/>
    <w:rsid w:val="00784289"/>
    <w:rsid w:val="007844BE"/>
    <w:rsid w:val="007848D0"/>
    <w:rsid w:val="00786BB8"/>
    <w:rsid w:val="00787481"/>
    <w:rsid w:val="007903C9"/>
    <w:rsid w:val="00790E7D"/>
    <w:rsid w:val="0079277C"/>
    <w:rsid w:val="00792B2A"/>
    <w:rsid w:val="00792C8A"/>
    <w:rsid w:val="00793D28"/>
    <w:rsid w:val="0079450B"/>
    <w:rsid w:val="00795393"/>
    <w:rsid w:val="0079669E"/>
    <w:rsid w:val="00796AF0"/>
    <w:rsid w:val="00797BF9"/>
    <w:rsid w:val="00797C97"/>
    <w:rsid w:val="00797CCC"/>
    <w:rsid w:val="007A2EE4"/>
    <w:rsid w:val="007A353D"/>
    <w:rsid w:val="007A4167"/>
    <w:rsid w:val="007A5188"/>
    <w:rsid w:val="007A519D"/>
    <w:rsid w:val="007A6AC1"/>
    <w:rsid w:val="007A6E55"/>
    <w:rsid w:val="007A739E"/>
    <w:rsid w:val="007A7B1C"/>
    <w:rsid w:val="007B056E"/>
    <w:rsid w:val="007B207B"/>
    <w:rsid w:val="007B2904"/>
    <w:rsid w:val="007B2A37"/>
    <w:rsid w:val="007B39C7"/>
    <w:rsid w:val="007B429E"/>
    <w:rsid w:val="007B448D"/>
    <w:rsid w:val="007B5EE3"/>
    <w:rsid w:val="007B6F8F"/>
    <w:rsid w:val="007B740E"/>
    <w:rsid w:val="007C04FE"/>
    <w:rsid w:val="007C17EB"/>
    <w:rsid w:val="007C1814"/>
    <w:rsid w:val="007C281A"/>
    <w:rsid w:val="007C34D8"/>
    <w:rsid w:val="007C42D5"/>
    <w:rsid w:val="007C45EF"/>
    <w:rsid w:val="007C4889"/>
    <w:rsid w:val="007C48EA"/>
    <w:rsid w:val="007C6054"/>
    <w:rsid w:val="007D0789"/>
    <w:rsid w:val="007D3034"/>
    <w:rsid w:val="007D405A"/>
    <w:rsid w:val="007D4310"/>
    <w:rsid w:val="007D4F1C"/>
    <w:rsid w:val="007E036C"/>
    <w:rsid w:val="007E076A"/>
    <w:rsid w:val="007E08EC"/>
    <w:rsid w:val="007E099F"/>
    <w:rsid w:val="007E0D20"/>
    <w:rsid w:val="007E1230"/>
    <w:rsid w:val="007E1440"/>
    <w:rsid w:val="007E1D13"/>
    <w:rsid w:val="007E1F01"/>
    <w:rsid w:val="007E22FB"/>
    <w:rsid w:val="007E3213"/>
    <w:rsid w:val="007E4737"/>
    <w:rsid w:val="007E5436"/>
    <w:rsid w:val="007E6B05"/>
    <w:rsid w:val="007E6FC7"/>
    <w:rsid w:val="007F0CA4"/>
    <w:rsid w:val="007F0D97"/>
    <w:rsid w:val="007F12AC"/>
    <w:rsid w:val="007F1B3B"/>
    <w:rsid w:val="007F2591"/>
    <w:rsid w:val="007F29DA"/>
    <w:rsid w:val="007F478A"/>
    <w:rsid w:val="007F4BE6"/>
    <w:rsid w:val="007F55E2"/>
    <w:rsid w:val="007F5C9A"/>
    <w:rsid w:val="008046F7"/>
    <w:rsid w:val="00804DEA"/>
    <w:rsid w:val="00806864"/>
    <w:rsid w:val="00806954"/>
    <w:rsid w:val="00806A1C"/>
    <w:rsid w:val="008070D8"/>
    <w:rsid w:val="0080734C"/>
    <w:rsid w:val="008074D6"/>
    <w:rsid w:val="008112E5"/>
    <w:rsid w:val="0081193C"/>
    <w:rsid w:val="00811D64"/>
    <w:rsid w:val="00812F41"/>
    <w:rsid w:val="0081357A"/>
    <w:rsid w:val="0081419F"/>
    <w:rsid w:val="00815593"/>
    <w:rsid w:val="008205E7"/>
    <w:rsid w:val="00821196"/>
    <w:rsid w:val="00822D39"/>
    <w:rsid w:val="008230E3"/>
    <w:rsid w:val="00825116"/>
    <w:rsid w:val="00825DE9"/>
    <w:rsid w:val="00827256"/>
    <w:rsid w:val="0083174D"/>
    <w:rsid w:val="00831E87"/>
    <w:rsid w:val="0083277D"/>
    <w:rsid w:val="00834314"/>
    <w:rsid w:val="00835649"/>
    <w:rsid w:val="00835B08"/>
    <w:rsid w:val="0083776C"/>
    <w:rsid w:val="008406A6"/>
    <w:rsid w:val="00842326"/>
    <w:rsid w:val="00842760"/>
    <w:rsid w:val="008429FC"/>
    <w:rsid w:val="00842CC8"/>
    <w:rsid w:val="0084474B"/>
    <w:rsid w:val="008458E3"/>
    <w:rsid w:val="00845F20"/>
    <w:rsid w:val="00846144"/>
    <w:rsid w:val="008471E2"/>
    <w:rsid w:val="008472CC"/>
    <w:rsid w:val="008475A6"/>
    <w:rsid w:val="0084780B"/>
    <w:rsid w:val="00850A50"/>
    <w:rsid w:val="00850C96"/>
    <w:rsid w:val="00851EDC"/>
    <w:rsid w:val="00853429"/>
    <w:rsid w:val="008552C4"/>
    <w:rsid w:val="00855F54"/>
    <w:rsid w:val="00860DB2"/>
    <w:rsid w:val="008612F5"/>
    <w:rsid w:val="00862C44"/>
    <w:rsid w:val="00863B65"/>
    <w:rsid w:val="00865CAB"/>
    <w:rsid w:val="00866C71"/>
    <w:rsid w:val="00866D42"/>
    <w:rsid w:val="00867482"/>
    <w:rsid w:val="00870535"/>
    <w:rsid w:val="00871DB6"/>
    <w:rsid w:val="00872030"/>
    <w:rsid w:val="00873C9C"/>
    <w:rsid w:val="008740DF"/>
    <w:rsid w:val="0087438D"/>
    <w:rsid w:val="00874718"/>
    <w:rsid w:val="008767CE"/>
    <w:rsid w:val="0087734A"/>
    <w:rsid w:val="00877AA4"/>
    <w:rsid w:val="00880B4E"/>
    <w:rsid w:val="00881F92"/>
    <w:rsid w:val="00882242"/>
    <w:rsid w:val="00883738"/>
    <w:rsid w:val="00884D1A"/>
    <w:rsid w:val="00891138"/>
    <w:rsid w:val="0089154A"/>
    <w:rsid w:val="008917E5"/>
    <w:rsid w:val="00891B98"/>
    <w:rsid w:val="0089309B"/>
    <w:rsid w:val="00896469"/>
    <w:rsid w:val="00896E45"/>
    <w:rsid w:val="00896F3D"/>
    <w:rsid w:val="008A4D17"/>
    <w:rsid w:val="008A5471"/>
    <w:rsid w:val="008A6B04"/>
    <w:rsid w:val="008A70C6"/>
    <w:rsid w:val="008B068A"/>
    <w:rsid w:val="008B089A"/>
    <w:rsid w:val="008B101E"/>
    <w:rsid w:val="008B1B19"/>
    <w:rsid w:val="008B26E8"/>
    <w:rsid w:val="008B34FD"/>
    <w:rsid w:val="008B3AEF"/>
    <w:rsid w:val="008B3BA5"/>
    <w:rsid w:val="008B4111"/>
    <w:rsid w:val="008B63F9"/>
    <w:rsid w:val="008B73F6"/>
    <w:rsid w:val="008B7519"/>
    <w:rsid w:val="008B76CF"/>
    <w:rsid w:val="008B7872"/>
    <w:rsid w:val="008C0072"/>
    <w:rsid w:val="008C0269"/>
    <w:rsid w:val="008C1BD6"/>
    <w:rsid w:val="008C298E"/>
    <w:rsid w:val="008C3436"/>
    <w:rsid w:val="008C3C53"/>
    <w:rsid w:val="008C44E9"/>
    <w:rsid w:val="008C69EB"/>
    <w:rsid w:val="008D0692"/>
    <w:rsid w:val="008D10AA"/>
    <w:rsid w:val="008D2CAD"/>
    <w:rsid w:val="008D3F54"/>
    <w:rsid w:val="008D49F4"/>
    <w:rsid w:val="008D6BF3"/>
    <w:rsid w:val="008E04BB"/>
    <w:rsid w:val="008E051F"/>
    <w:rsid w:val="008E073C"/>
    <w:rsid w:val="008E0B66"/>
    <w:rsid w:val="008E10C5"/>
    <w:rsid w:val="008E14FD"/>
    <w:rsid w:val="008E2A00"/>
    <w:rsid w:val="008E39F5"/>
    <w:rsid w:val="008E4D6B"/>
    <w:rsid w:val="008E5270"/>
    <w:rsid w:val="008E7238"/>
    <w:rsid w:val="008E7E3B"/>
    <w:rsid w:val="008F0491"/>
    <w:rsid w:val="008F1424"/>
    <w:rsid w:val="008F172D"/>
    <w:rsid w:val="008F461C"/>
    <w:rsid w:val="008F5B81"/>
    <w:rsid w:val="008F64A9"/>
    <w:rsid w:val="008F67EE"/>
    <w:rsid w:val="009007F2"/>
    <w:rsid w:val="00900D12"/>
    <w:rsid w:val="00900E74"/>
    <w:rsid w:val="00901D97"/>
    <w:rsid w:val="00902B35"/>
    <w:rsid w:val="009048D3"/>
    <w:rsid w:val="0090565E"/>
    <w:rsid w:val="00905A69"/>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7B3A"/>
    <w:rsid w:val="00930E35"/>
    <w:rsid w:val="0093195A"/>
    <w:rsid w:val="00931C9F"/>
    <w:rsid w:val="00931DC0"/>
    <w:rsid w:val="00932235"/>
    <w:rsid w:val="009323B5"/>
    <w:rsid w:val="00932863"/>
    <w:rsid w:val="009339E3"/>
    <w:rsid w:val="00935AB4"/>
    <w:rsid w:val="00936437"/>
    <w:rsid w:val="00936D7C"/>
    <w:rsid w:val="00937630"/>
    <w:rsid w:val="0094118A"/>
    <w:rsid w:val="00941427"/>
    <w:rsid w:val="00941FEF"/>
    <w:rsid w:val="00944195"/>
    <w:rsid w:val="009456DA"/>
    <w:rsid w:val="0094576E"/>
    <w:rsid w:val="00945B22"/>
    <w:rsid w:val="009462DF"/>
    <w:rsid w:val="00946DD0"/>
    <w:rsid w:val="00946EF5"/>
    <w:rsid w:val="00947190"/>
    <w:rsid w:val="0095064A"/>
    <w:rsid w:val="009513A7"/>
    <w:rsid w:val="00952807"/>
    <w:rsid w:val="009530E4"/>
    <w:rsid w:val="0095311D"/>
    <w:rsid w:val="0095352F"/>
    <w:rsid w:val="009536D0"/>
    <w:rsid w:val="00953D96"/>
    <w:rsid w:val="00954708"/>
    <w:rsid w:val="0095478A"/>
    <w:rsid w:val="00954D92"/>
    <w:rsid w:val="0095531A"/>
    <w:rsid w:val="00955459"/>
    <w:rsid w:val="00956966"/>
    <w:rsid w:val="00956A7F"/>
    <w:rsid w:val="009577F4"/>
    <w:rsid w:val="00957C1E"/>
    <w:rsid w:val="00960435"/>
    <w:rsid w:val="009607F9"/>
    <w:rsid w:val="009623F8"/>
    <w:rsid w:val="0096352D"/>
    <w:rsid w:val="009641B4"/>
    <w:rsid w:val="00964224"/>
    <w:rsid w:val="00964299"/>
    <w:rsid w:val="00964BB3"/>
    <w:rsid w:val="00965E42"/>
    <w:rsid w:val="00970254"/>
    <w:rsid w:val="009718B9"/>
    <w:rsid w:val="0097227B"/>
    <w:rsid w:val="00972A47"/>
    <w:rsid w:val="00972FC3"/>
    <w:rsid w:val="00973EDE"/>
    <w:rsid w:val="00974494"/>
    <w:rsid w:val="00974D36"/>
    <w:rsid w:val="00975988"/>
    <w:rsid w:val="009772CC"/>
    <w:rsid w:val="00977413"/>
    <w:rsid w:val="00977AD3"/>
    <w:rsid w:val="009806EC"/>
    <w:rsid w:val="009809AE"/>
    <w:rsid w:val="00981C36"/>
    <w:rsid w:val="009825E2"/>
    <w:rsid w:val="00983B69"/>
    <w:rsid w:val="009846B4"/>
    <w:rsid w:val="009853B9"/>
    <w:rsid w:val="00985A38"/>
    <w:rsid w:val="00987655"/>
    <w:rsid w:val="009902FC"/>
    <w:rsid w:val="00991018"/>
    <w:rsid w:val="00993044"/>
    <w:rsid w:val="00993894"/>
    <w:rsid w:val="00993D91"/>
    <w:rsid w:val="00993E19"/>
    <w:rsid w:val="00997309"/>
    <w:rsid w:val="009977C6"/>
    <w:rsid w:val="00997A3B"/>
    <w:rsid w:val="00997FBF"/>
    <w:rsid w:val="009A0642"/>
    <w:rsid w:val="009A0DAA"/>
    <w:rsid w:val="009A14CA"/>
    <w:rsid w:val="009A2513"/>
    <w:rsid w:val="009A549D"/>
    <w:rsid w:val="009A6A56"/>
    <w:rsid w:val="009A783E"/>
    <w:rsid w:val="009B2B55"/>
    <w:rsid w:val="009B335C"/>
    <w:rsid w:val="009B36AC"/>
    <w:rsid w:val="009B3BE2"/>
    <w:rsid w:val="009B49EC"/>
    <w:rsid w:val="009B5DD9"/>
    <w:rsid w:val="009B7C3F"/>
    <w:rsid w:val="009C045B"/>
    <w:rsid w:val="009C4343"/>
    <w:rsid w:val="009C4B25"/>
    <w:rsid w:val="009C51A2"/>
    <w:rsid w:val="009C6EBA"/>
    <w:rsid w:val="009C79F8"/>
    <w:rsid w:val="009D0117"/>
    <w:rsid w:val="009D1243"/>
    <w:rsid w:val="009D1248"/>
    <w:rsid w:val="009D167F"/>
    <w:rsid w:val="009D1953"/>
    <w:rsid w:val="009D25C4"/>
    <w:rsid w:val="009D2DC4"/>
    <w:rsid w:val="009D3336"/>
    <w:rsid w:val="009D3EA3"/>
    <w:rsid w:val="009D71C0"/>
    <w:rsid w:val="009D772A"/>
    <w:rsid w:val="009D7B39"/>
    <w:rsid w:val="009E0CE7"/>
    <w:rsid w:val="009E0FF7"/>
    <w:rsid w:val="009E1C98"/>
    <w:rsid w:val="009E208F"/>
    <w:rsid w:val="009E2290"/>
    <w:rsid w:val="009E2CC0"/>
    <w:rsid w:val="009E2F4A"/>
    <w:rsid w:val="009E5062"/>
    <w:rsid w:val="009E62AF"/>
    <w:rsid w:val="009E64B8"/>
    <w:rsid w:val="009F23FF"/>
    <w:rsid w:val="009F38EA"/>
    <w:rsid w:val="009F3925"/>
    <w:rsid w:val="009F3B4C"/>
    <w:rsid w:val="009F4930"/>
    <w:rsid w:val="009F5380"/>
    <w:rsid w:val="009F5D4E"/>
    <w:rsid w:val="009F6303"/>
    <w:rsid w:val="009F7CE3"/>
    <w:rsid w:val="009F7D1C"/>
    <w:rsid w:val="009F7D5E"/>
    <w:rsid w:val="00A016DB"/>
    <w:rsid w:val="00A02E40"/>
    <w:rsid w:val="00A0382B"/>
    <w:rsid w:val="00A057FB"/>
    <w:rsid w:val="00A05F10"/>
    <w:rsid w:val="00A06DBA"/>
    <w:rsid w:val="00A06EEE"/>
    <w:rsid w:val="00A07825"/>
    <w:rsid w:val="00A11E09"/>
    <w:rsid w:val="00A12359"/>
    <w:rsid w:val="00A12C31"/>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647F"/>
    <w:rsid w:val="00A307C2"/>
    <w:rsid w:val="00A310FE"/>
    <w:rsid w:val="00A311B6"/>
    <w:rsid w:val="00A315A6"/>
    <w:rsid w:val="00A324B2"/>
    <w:rsid w:val="00A3378A"/>
    <w:rsid w:val="00A3498A"/>
    <w:rsid w:val="00A36401"/>
    <w:rsid w:val="00A36768"/>
    <w:rsid w:val="00A369CD"/>
    <w:rsid w:val="00A403C4"/>
    <w:rsid w:val="00A40B1A"/>
    <w:rsid w:val="00A40B79"/>
    <w:rsid w:val="00A412B3"/>
    <w:rsid w:val="00A41C1C"/>
    <w:rsid w:val="00A428BF"/>
    <w:rsid w:val="00A43CFE"/>
    <w:rsid w:val="00A445E6"/>
    <w:rsid w:val="00A45184"/>
    <w:rsid w:val="00A45EB4"/>
    <w:rsid w:val="00A46592"/>
    <w:rsid w:val="00A472CE"/>
    <w:rsid w:val="00A476B7"/>
    <w:rsid w:val="00A514E6"/>
    <w:rsid w:val="00A517D8"/>
    <w:rsid w:val="00A528EE"/>
    <w:rsid w:val="00A52FDF"/>
    <w:rsid w:val="00A5331B"/>
    <w:rsid w:val="00A547CA"/>
    <w:rsid w:val="00A54DF4"/>
    <w:rsid w:val="00A56363"/>
    <w:rsid w:val="00A57068"/>
    <w:rsid w:val="00A60229"/>
    <w:rsid w:val="00A6065B"/>
    <w:rsid w:val="00A618D5"/>
    <w:rsid w:val="00A62274"/>
    <w:rsid w:val="00A625C0"/>
    <w:rsid w:val="00A62A53"/>
    <w:rsid w:val="00A62F90"/>
    <w:rsid w:val="00A6330A"/>
    <w:rsid w:val="00A6384E"/>
    <w:rsid w:val="00A63A93"/>
    <w:rsid w:val="00A644C4"/>
    <w:rsid w:val="00A65EED"/>
    <w:rsid w:val="00A65F98"/>
    <w:rsid w:val="00A664FC"/>
    <w:rsid w:val="00A6703A"/>
    <w:rsid w:val="00A707BC"/>
    <w:rsid w:val="00A711BB"/>
    <w:rsid w:val="00A71B04"/>
    <w:rsid w:val="00A72FEF"/>
    <w:rsid w:val="00A74CCA"/>
    <w:rsid w:val="00A75B66"/>
    <w:rsid w:val="00A75E06"/>
    <w:rsid w:val="00A7682C"/>
    <w:rsid w:val="00A76DAC"/>
    <w:rsid w:val="00A77B1C"/>
    <w:rsid w:val="00A80712"/>
    <w:rsid w:val="00A81329"/>
    <w:rsid w:val="00A8153B"/>
    <w:rsid w:val="00A81775"/>
    <w:rsid w:val="00A82462"/>
    <w:rsid w:val="00A8271B"/>
    <w:rsid w:val="00A82AEA"/>
    <w:rsid w:val="00A82E09"/>
    <w:rsid w:val="00A83075"/>
    <w:rsid w:val="00A83485"/>
    <w:rsid w:val="00A85796"/>
    <w:rsid w:val="00A91AEF"/>
    <w:rsid w:val="00A91DB9"/>
    <w:rsid w:val="00A92DF9"/>
    <w:rsid w:val="00A92FA2"/>
    <w:rsid w:val="00A93F41"/>
    <w:rsid w:val="00A9450C"/>
    <w:rsid w:val="00A955C3"/>
    <w:rsid w:val="00A9626F"/>
    <w:rsid w:val="00A96C9A"/>
    <w:rsid w:val="00AA0807"/>
    <w:rsid w:val="00AA103D"/>
    <w:rsid w:val="00AA1474"/>
    <w:rsid w:val="00AA2130"/>
    <w:rsid w:val="00AA2C26"/>
    <w:rsid w:val="00AA30FE"/>
    <w:rsid w:val="00AA3541"/>
    <w:rsid w:val="00AA3C4D"/>
    <w:rsid w:val="00AA4B50"/>
    <w:rsid w:val="00AA6695"/>
    <w:rsid w:val="00AA7226"/>
    <w:rsid w:val="00AB279E"/>
    <w:rsid w:val="00AB345C"/>
    <w:rsid w:val="00AB410E"/>
    <w:rsid w:val="00AB6DCB"/>
    <w:rsid w:val="00AB7313"/>
    <w:rsid w:val="00AB7CD1"/>
    <w:rsid w:val="00AB7FAD"/>
    <w:rsid w:val="00AC1838"/>
    <w:rsid w:val="00AC1AB0"/>
    <w:rsid w:val="00AC3826"/>
    <w:rsid w:val="00AC456A"/>
    <w:rsid w:val="00AC4947"/>
    <w:rsid w:val="00AC4A03"/>
    <w:rsid w:val="00AC5117"/>
    <w:rsid w:val="00AC6388"/>
    <w:rsid w:val="00AC6E4E"/>
    <w:rsid w:val="00AC7020"/>
    <w:rsid w:val="00AD0A4C"/>
    <w:rsid w:val="00AD1238"/>
    <w:rsid w:val="00AD218F"/>
    <w:rsid w:val="00AD4360"/>
    <w:rsid w:val="00AD588E"/>
    <w:rsid w:val="00AD5FA4"/>
    <w:rsid w:val="00AD6311"/>
    <w:rsid w:val="00AD7021"/>
    <w:rsid w:val="00AD7FEA"/>
    <w:rsid w:val="00AE00D5"/>
    <w:rsid w:val="00AE1D3E"/>
    <w:rsid w:val="00AE257A"/>
    <w:rsid w:val="00AE2B22"/>
    <w:rsid w:val="00AE2E73"/>
    <w:rsid w:val="00AE372C"/>
    <w:rsid w:val="00AE4CF0"/>
    <w:rsid w:val="00AE4E29"/>
    <w:rsid w:val="00AE51B1"/>
    <w:rsid w:val="00AE5947"/>
    <w:rsid w:val="00AE5DAD"/>
    <w:rsid w:val="00AE6EAF"/>
    <w:rsid w:val="00AE7188"/>
    <w:rsid w:val="00AE768D"/>
    <w:rsid w:val="00AE77F3"/>
    <w:rsid w:val="00AF070F"/>
    <w:rsid w:val="00AF0825"/>
    <w:rsid w:val="00AF13EE"/>
    <w:rsid w:val="00AF2254"/>
    <w:rsid w:val="00AF3E3F"/>
    <w:rsid w:val="00AF6760"/>
    <w:rsid w:val="00AF7142"/>
    <w:rsid w:val="00AF741B"/>
    <w:rsid w:val="00AF7CD8"/>
    <w:rsid w:val="00B00C7E"/>
    <w:rsid w:val="00B01D3A"/>
    <w:rsid w:val="00B04E76"/>
    <w:rsid w:val="00B053B6"/>
    <w:rsid w:val="00B05955"/>
    <w:rsid w:val="00B05CAC"/>
    <w:rsid w:val="00B05DCD"/>
    <w:rsid w:val="00B05FD9"/>
    <w:rsid w:val="00B0604F"/>
    <w:rsid w:val="00B06CAD"/>
    <w:rsid w:val="00B06DEB"/>
    <w:rsid w:val="00B07CC8"/>
    <w:rsid w:val="00B10789"/>
    <w:rsid w:val="00B10CA5"/>
    <w:rsid w:val="00B128F5"/>
    <w:rsid w:val="00B13AFE"/>
    <w:rsid w:val="00B15421"/>
    <w:rsid w:val="00B15934"/>
    <w:rsid w:val="00B16261"/>
    <w:rsid w:val="00B1702B"/>
    <w:rsid w:val="00B1725C"/>
    <w:rsid w:val="00B208FF"/>
    <w:rsid w:val="00B20EB4"/>
    <w:rsid w:val="00B211AC"/>
    <w:rsid w:val="00B225B0"/>
    <w:rsid w:val="00B22B6C"/>
    <w:rsid w:val="00B22DD7"/>
    <w:rsid w:val="00B239EC"/>
    <w:rsid w:val="00B25342"/>
    <w:rsid w:val="00B25A2E"/>
    <w:rsid w:val="00B26B0E"/>
    <w:rsid w:val="00B26F60"/>
    <w:rsid w:val="00B270B7"/>
    <w:rsid w:val="00B30ECE"/>
    <w:rsid w:val="00B31CC2"/>
    <w:rsid w:val="00B3533F"/>
    <w:rsid w:val="00B35423"/>
    <w:rsid w:val="00B36FED"/>
    <w:rsid w:val="00B37734"/>
    <w:rsid w:val="00B40F10"/>
    <w:rsid w:val="00B43109"/>
    <w:rsid w:val="00B43FA5"/>
    <w:rsid w:val="00B44811"/>
    <w:rsid w:val="00B453A3"/>
    <w:rsid w:val="00B45ED8"/>
    <w:rsid w:val="00B46883"/>
    <w:rsid w:val="00B47EC0"/>
    <w:rsid w:val="00B50491"/>
    <w:rsid w:val="00B506B5"/>
    <w:rsid w:val="00B53666"/>
    <w:rsid w:val="00B53CBD"/>
    <w:rsid w:val="00B54D0E"/>
    <w:rsid w:val="00B554A7"/>
    <w:rsid w:val="00B57487"/>
    <w:rsid w:val="00B60044"/>
    <w:rsid w:val="00B601E7"/>
    <w:rsid w:val="00B61AB3"/>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5EAC"/>
    <w:rsid w:val="00B761DD"/>
    <w:rsid w:val="00B76928"/>
    <w:rsid w:val="00B76C9D"/>
    <w:rsid w:val="00B82C96"/>
    <w:rsid w:val="00B82CAB"/>
    <w:rsid w:val="00B83056"/>
    <w:rsid w:val="00B839F2"/>
    <w:rsid w:val="00B8424B"/>
    <w:rsid w:val="00B86CAB"/>
    <w:rsid w:val="00B9140A"/>
    <w:rsid w:val="00B93023"/>
    <w:rsid w:val="00B947C8"/>
    <w:rsid w:val="00B959C7"/>
    <w:rsid w:val="00B9676D"/>
    <w:rsid w:val="00B970DA"/>
    <w:rsid w:val="00B974E3"/>
    <w:rsid w:val="00BA076E"/>
    <w:rsid w:val="00BA0C41"/>
    <w:rsid w:val="00BA11B4"/>
    <w:rsid w:val="00BA191E"/>
    <w:rsid w:val="00BA2C14"/>
    <w:rsid w:val="00BA3AA4"/>
    <w:rsid w:val="00BA6214"/>
    <w:rsid w:val="00BA6549"/>
    <w:rsid w:val="00BB07D9"/>
    <w:rsid w:val="00BB2150"/>
    <w:rsid w:val="00BB3A66"/>
    <w:rsid w:val="00BB3C0F"/>
    <w:rsid w:val="00BB3E80"/>
    <w:rsid w:val="00BB4094"/>
    <w:rsid w:val="00BB538D"/>
    <w:rsid w:val="00BB6450"/>
    <w:rsid w:val="00BB6DBE"/>
    <w:rsid w:val="00BB7C87"/>
    <w:rsid w:val="00BC1549"/>
    <w:rsid w:val="00BC21B3"/>
    <w:rsid w:val="00BC33B1"/>
    <w:rsid w:val="00BC4150"/>
    <w:rsid w:val="00BC438C"/>
    <w:rsid w:val="00BC4CE0"/>
    <w:rsid w:val="00BC538C"/>
    <w:rsid w:val="00BC5C34"/>
    <w:rsid w:val="00BC6225"/>
    <w:rsid w:val="00BC662C"/>
    <w:rsid w:val="00BC6867"/>
    <w:rsid w:val="00BD049F"/>
    <w:rsid w:val="00BD0FAE"/>
    <w:rsid w:val="00BD15D9"/>
    <w:rsid w:val="00BD16EA"/>
    <w:rsid w:val="00BD195B"/>
    <w:rsid w:val="00BD1DCD"/>
    <w:rsid w:val="00BD372F"/>
    <w:rsid w:val="00BD4B9B"/>
    <w:rsid w:val="00BD4C2E"/>
    <w:rsid w:val="00BD4CB9"/>
    <w:rsid w:val="00BD4D77"/>
    <w:rsid w:val="00BD54CF"/>
    <w:rsid w:val="00BD5F7A"/>
    <w:rsid w:val="00BD6472"/>
    <w:rsid w:val="00BD79FA"/>
    <w:rsid w:val="00BD7C82"/>
    <w:rsid w:val="00BE14EB"/>
    <w:rsid w:val="00BE1A0D"/>
    <w:rsid w:val="00BE2A29"/>
    <w:rsid w:val="00BE2C9C"/>
    <w:rsid w:val="00BE3787"/>
    <w:rsid w:val="00BE438E"/>
    <w:rsid w:val="00BE656A"/>
    <w:rsid w:val="00BF0577"/>
    <w:rsid w:val="00BF2AE8"/>
    <w:rsid w:val="00BF2C0D"/>
    <w:rsid w:val="00BF3C67"/>
    <w:rsid w:val="00BF6889"/>
    <w:rsid w:val="00BF71BC"/>
    <w:rsid w:val="00BF7283"/>
    <w:rsid w:val="00BF7D23"/>
    <w:rsid w:val="00C00640"/>
    <w:rsid w:val="00C00837"/>
    <w:rsid w:val="00C01331"/>
    <w:rsid w:val="00C019C1"/>
    <w:rsid w:val="00C03F64"/>
    <w:rsid w:val="00C0523D"/>
    <w:rsid w:val="00C0595D"/>
    <w:rsid w:val="00C05DFA"/>
    <w:rsid w:val="00C0705D"/>
    <w:rsid w:val="00C07DBE"/>
    <w:rsid w:val="00C102AA"/>
    <w:rsid w:val="00C10D61"/>
    <w:rsid w:val="00C138A4"/>
    <w:rsid w:val="00C14F13"/>
    <w:rsid w:val="00C15D5A"/>
    <w:rsid w:val="00C1609D"/>
    <w:rsid w:val="00C1640F"/>
    <w:rsid w:val="00C16D4D"/>
    <w:rsid w:val="00C202CE"/>
    <w:rsid w:val="00C20405"/>
    <w:rsid w:val="00C20C2A"/>
    <w:rsid w:val="00C21B0C"/>
    <w:rsid w:val="00C22BFB"/>
    <w:rsid w:val="00C2543A"/>
    <w:rsid w:val="00C265DB"/>
    <w:rsid w:val="00C27920"/>
    <w:rsid w:val="00C27CCA"/>
    <w:rsid w:val="00C30FDC"/>
    <w:rsid w:val="00C319E5"/>
    <w:rsid w:val="00C33465"/>
    <w:rsid w:val="00C3383F"/>
    <w:rsid w:val="00C33E75"/>
    <w:rsid w:val="00C362FA"/>
    <w:rsid w:val="00C366A5"/>
    <w:rsid w:val="00C36BBA"/>
    <w:rsid w:val="00C42644"/>
    <w:rsid w:val="00C44F7D"/>
    <w:rsid w:val="00C4595E"/>
    <w:rsid w:val="00C4666A"/>
    <w:rsid w:val="00C46671"/>
    <w:rsid w:val="00C471A8"/>
    <w:rsid w:val="00C4725B"/>
    <w:rsid w:val="00C4766C"/>
    <w:rsid w:val="00C50E76"/>
    <w:rsid w:val="00C519B1"/>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4A4"/>
    <w:rsid w:val="00C672D9"/>
    <w:rsid w:val="00C728A2"/>
    <w:rsid w:val="00C72AC3"/>
    <w:rsid w:val="00C732E6"/>
    <w:rsid w:val="00C73B6B"/>
    <w:rsid w:val="00C75879"/>
    <w:rsid w:val="00C76CD8"/>
    <w:rsid w:val="00C813AF"/>
    <w:rsid w:val="00C8169D"/>
    <w:rsid w:val="00C8183B"/>
    <w:rsid w:val="00C81E4B"/>
    <w:rsid w:val="00C82B06"/>
    <w:rsid w:val="00C8417E"/>
    <w:rsid w:val="00C84504"/>
    <w:rsid w:val="00C848E8"/>
    <w:rsid w:val="00C869A0"/>
    <w:rsid w:val="00C9034A"/>
    <w:rsid w:val="00C90404"/>
    <w:rsid w:val="00C91D29"/>
    <w:rsid w:val="00C92C59"/>
    <w:rsid w:val="00C933FF"/>
    <w:rsid w:val="00C93EFF"/>
    <w:rsid w:val="00C9483A"/>
    <w:rsid w:val="00C94CBE"/>
    <w:rsid w:val="00C959A4"/>
    <w:rsid w:val="00C959B2"/>
    <w:rsid w:val="00C96028"/>
    <w:rsid w:val="00C9678E"/>
    <w:rsid w:val="00C96B91"/>
    <w:rsid w:val="00C96C70"/>
    <w:rsid w:val="00C96DBA"/>
    <w:rsid w:val="00C979B1"/>
    <w:rsid w:val="00C97BE7"/>
    <w:rsid w:val="00CA0C17"/>
    <w:rsid w:val="00CA147C"/>
    <w:rsid w:val="00CA270F"/>
    <w:rsid w:val="00CA2C59"/>
    <w:rsid w:val="00CA2D61"/>
    <w:rsid w:val="00CA4505"/>
    <w:rsid w:val="00CA4984"/>
    <w:rsid w:val="00CA6B07"/>
    <w:rsid w:val="00CA786E"/>
    <w:rsid w:val="00CB2098"/>
    <w:rsid w:val="00CB21F9"/>
    <w:rsid w:val="00CB3AEE"/>
    <w:rsid w:val="00CB5DB4"/>
    <w:rsid w:val="00CB6720"/>
    <w:rsid w:val="00CC2048"/>
    <w:rsid w:val="00CC437C"/>
    <w:rsid w:val="00CD01A4"/>
    <w:rsid w:val="00CD1DFC"/>
    <w:rsid w:val="00CD2E19"/>
    <w:rsid w:val="00CD43D5"/>
    <w:rsid w:val="00CD46BE"/>
    <w:rsid w:val="00CD5993"/>
    <w:rsid w:val="00CD5BEA"/>
    <w:rsid w:val="00CD5F16"/>
    <w:rsid w:val="00CD607F"/>
    <w:rsid w:val="00CD7C9F"/>
    <w:rsid w:val="00CE014D"/>
    <w:rsid w:val="00CE1D70"/>
    <w:rsid w:val="00CE219E"/>
    <w:rsid w:val="00CE29D1"/>
    <w:rsid w:val="00CE3888"/>
    <w:rsid w:val="00CE6789"/>
    <w:rsid w:val="00CE6BB2"/>
    <w:rsid w:val="00CE6BCD"/>
    <w:rsid w:val="00CE6C29"/>
    <w:rsid w:val="00CE6C30"/>
    <w:rsid w:val="00CE7A24"/>
    <w:rsid w:val="00CE7BB2"/>
    <w:rsid w:val="00CF0AA2"/>
    <w:rsid w:val="00CF0E74"/>
    <w:rsid w:val="00CF1D13"/>
    <w:rsid w:val="00CF2AAF"/>
    <w:rsid w:val="00CF2CC4"/>
    <w:rsid w:val="00CF3108"/>
    <w:rsid w:val="00CF4C03"/>
    <w:rsid w:val="00CF53C4"/>
    <w:rsid w:val="00CF5865"/>
    <w:rsid w:val="00CF5C7D"/>
    <w:rsid w:val="00CF608D"/>
    <w:rsid w:val="00CF6FFC"/>
    <w:rsid w:val="00D025FD"/>
    <w:rsid w:val="00D03672"/>
    <w:rsid w:val="00D0497C"/>
    <w:rsid w:val="00D04C74"/>
    <w:rsid w:val="00D04E37"/>
    <w:rsid w:val="00D05142"/>
    <w:rsid w:val="00D05833"/>
    <w:rsid w:val="00D10325"/>
    <w:rsid w:val="00D1239E"/>
    <w:rsid w:val="00D130AC"/>
    <w:rsid w:val="00D13208"/>
    <w:rsid w:val="00D14AA7"/>
    <w:rsid w:val="00D1545C"/>
    <w:rsid w:val="00D2002C"/>
    <w:rsid w:val="00D20049"/>
    <w:rsid w:val="00D200E4"/>
    <w:rsid w:val="00D2066C"/>
    <w:rsid w:val="00D20987"/>
    <w:rsid w:val="00D21DAE"/>
    <w:rsid w:val="00D223FC"/>
    <w:rsid w:val="00D2357A"/>
    <w:rsid w:val="00D237BD"/>
    <w:rsid w:val="00D23CEA"/>
    <w:rsid w:val="00D23F23"/>
    <w:rsid w:val="00D2435C"/>
    <w:rsid w:val="00D24576"/>
    <w:rsid w:val="00D24B2A"/>
    <w:rsid w:val="00D2556D"/>
    <w:rsid w:val="00D26B5E"/>
    <w:rsid w:val="00D27C7E"/>
    <w:rsid w:val="00D30449"/>
    <w:rsid w:val="00D30A91"/>
    <w:rsid w:val="00D31097"/>
    <w:rsid w:val="00D31384"/>
    <w:rsid w:val="00D3138D"/>
    <w:rsid w:val="00D31D41"/>
    <w:rsid w:val="00D33655"/>
    <w:rsid w:val="00D343B3"/>
    <w:rsid w:val="00D349FB"/>
    <w:rsid w:val="00D3622D"/>
    <w:rsid w:val="00D37850"/>
    <w:rsid w:val="00D378A8"/>
    <w:rsid w:val="00D40C33"/>
    <w:rsid w:val="00D41FAC"/>
    <w:rsid w:val="00D42A28"/>
    <w:rsid w:val="00D42DF9"/>
    <w:rsid w:val="00D43616"/>
    <w:rsid w:val="00D44A03"/>
    <w:rsid w:val="00D46340"/>
    <w:rsid w:val="00D4709F"/>
    <w:rsid w:val="00D47EC3"/>
    <w:rsid w:val="00D50894"/>
    <w:rsid w:val="00D5200A"/>
    <w:rsid w:val="00D526E4"/>
    <w:rsid w:val="00D52C18"/>
    <w:rsid w:val="00D530DB"/>
    <w:rsid w:val="00D5419F"/>
    <w:rsid w:val="00D54731"/>
    <w:rsid w:val="00D55AB1"/>
    <w:rsid w:val="00D55C23"/>
    <w:rsid w:val="00D55F9E"/>
    <w:rsid w:val="00D5780E"/>
    <w:rsid w:val="00D578F7"/>
    <w:rsid w:val="00D6180B"/>
    <w:rsid w:val="00D61FB8"/>
    <w:rsid w:val="00D63010"/>
    <w:rsid w:val="00D653F1"/>
    <w:rsid w:val="00D6576F"/>
    <w:rsid w:val="00D6780F"/>
    <w:rsid w:val="00D70753"/>
    <w:rsid w:val="00D7141F"/>
    <w:rsid w:val="00D71580"/>
    <w:rsid w:val="00D7465C"/>
    <w:rsid w:val="00D74C0D"/>
    <w:rsid w:val="00D757BA"/>
    <w:rsid w:val="00D762DC"/>
    <w:rsid w:val="00D80FD3"/>
    <w:rsid w:val="00D8139D"/>
    <w:rsid w:val="00D822DD"/>
    <w:rsid w:val="00D8282B"/>
    <w:rsid w:val="00D844D1"/>
    <w:rsid w:val="00D84F6A"/>
    <w:rsid w:val="00D856DB"/>
    <w:rsid w:val="00D876AC"/>
    <w:rsid w:val="00D906FD"/>
    <w:rsid w:val="00D909B9"/>
    <w:rsid w:val="00D913F3"/>
    <w:rsid w:val="00D91859"/>
    <w:rsid w:val="00D925A0"/>
    <w:rsid w:val="00D93637"/>
    <w:rsid w:val="00D9415A"/>
    <w:rsid w:val="00D95014"/>
    <w:rsid w:val="00D95363"/>
    <w:rsid w:val="00D953C0"/>
    <w:rsid w:val="00D96728"/>
    <w:rsid w:val="00D97CBB"/>
    <w:rsid w:val="00DA1D93"/>
    <w:rsid w:val="00DA1E7E"/>
    <w:rsid w:val="00DA2892"/>
    <w:rsid w:val="00DA3653"/>
    <w:rsid w:val="00DA3DD6"/>
    <w:rsid w:val="00DA5C52"/>
    <w:rsid w:val="00DA6E38"/>
    <w:rsid w:val="00DA79AE"/>
    <w:rsid w:val="00DB0482"/>
    <w:rsid w:val="00DB0C1C"/>
    <w:rsid w:val="00DB1E94"/>
    <w:rsid w:val="00DB278F"/>
    <w:rsid w:val="00DB27B5"/>
    <w:rsid w:val="00DB2F59"/>
    <w:rsid w:val="00DB3B03"/>
    <w:rsid w:val="00DB4BDE"/>
    <w:rsid w:val="00DB5185"/>
    <w:rsid w:val="00DB5CA2"/>
    <w:rsid w:val="00DB6A6E"/>
    <w:rsid w:val="00DB72C9"/>
    <w:rsid w:val="00DB733A"/>
    <w:rsid w:val="00DB7FD5"/>
    <w:rsid w:val="00DC231A"/>
    <w:rsid w:val="00DC340E"/>
    <w:rsid w:val="00DC5CD9"/>
    <w:rsid w:val="00DD1C1A"/>
    <w:rsid w:val="00DD2AC7"/>
    <w:rsid w:val="00DD31D8"/>
    <w:rsid w:val="00DD32F6"/>
    <w:rsid w:val="00DD4C87"/>
    <w:rsid w:val="00DD537A"/>
    <w:rsid w:val="00DD5784"/>
    <w:rsid w:val="00DE01E3"/>
    <w:rsid w:val="00DE1625"/>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6E19"/>
    <w:rsid w:val="00DF7ED8"/>
    <w:rsid w:val="00E00BA2"/>
    <w:rsid w:val="00E01AF7"/>
    <w:rsid w:val="00E01C0B"/>
    <w:rsid w:val="00E01FCF"/>
    <w:rsid w:val="00E02F06"/>
    <w:rsid w:val="00E038F1"/>
    <w:rsid w:val="00E04C78"/>
    <w:rsid w:val="00E05857"/>
    <w:rsid w:val="00E06409"/>
    <w:rsid w:val="00E0659A"/>
    <w:rsid w:val="00E07190"/>
    <w:rsid w:val="00E07AA9"/>
    <w:rsid w:val="00E07AE6"/>
    <w:rsid w:val="00E07F42"/>
    <w:rsid w:val="00E10D94"/>
    <w:rsid w:val="00E10F03"/>
    <w:rsid w:val="00E10F0F"/>
    <w:rsid w:val="00E11037"/>
    <w:rsid w:val="00E11E2E"/>
    <w:rsid w:val="00E130A1"/>
    <w:rsid w:val="00E13FB9"/>
    <w:rsid w:val="00E14355"/>
    <w:rsid w:val="00E143E1"/>
    <w:rsid w:val="00E14DEE"/>
    <w:rsid w:val="00E1543D"/>
    <w:rsid w:val="00E154B4"/>
    <w:rsid w:val="00E1614B"/>
    <w:rsid w:val="00E170A6"/>
    <w:rsid w:val="00E20B03"/>
    <w:rsid w:val="00E21065"/>
    <w:rsid w:val="00E2124E"/>
    <w:rsid w:val="00E21C4E"/>
    <w:rsid w:val="00E231A9"/>
    <w:rsid w:val="00E23948"/>
    <w:rsid w:val="00E25706"/>
    <w:rsid w:val="00E30438"/>
    <w:rsid w:val="00E3146E"/>
    <w:rsid w:val="00E31BE5"/>
    <w:rsid w:val="00E31ED3"/>
    <w:rsid w:val="00E334E8"/>
    <w:rsid w:val="00E34C33"/>
    <w:rsid w:val="00E35621"/>
    <w:rsid w:val="00E3619E"/>
    <w:rsid w:val="00E41223"/>
    <w:rsid w:val="00E413CB"/>
    <w:rsid w:val="00E41622"/>
    <w:rsid w:val="00E418AF"/>
    <w:rsid w:val="00E41A46"/>
    <w:rsid w:val="00E42807"/>
    <w:rsid w:val="00E44904"/>
    <w:rsid w:val="00E44A6C"/>
    <w:rsid w:val="00E45B12"/>
    <w:rsid w:val="00E46C15"/>
    <w:rsid w:val="00E47C2F"/>
    <w:rsid w:val="00E51914"/>
    <w:rsid w:val="00E52C7A"/>
    <w:rsid w:val="00E538E9"/>
    <w:rsid w:val="00E53B5C"/>
    <w:rsid w:val="00E5438E"/>
    <w:rsid w:val="00E54B95"/>
    <w:rsid w:val="00E578E2"/>
    <w:rsid w:val="00E604F0"/>
    <w:rsid w:val="00E60A1D"/>
    <w:rsid w:val="00E613EB"/>
    <w:rsid w:val="00E61564"/>
    <w:rsid w:val="00E62999"/>
    <w:rsid w:val="00E63BD5"/>
    <w:rsid w:val="00E63E45"/>
    <w:rsid w:val="00E64A0E"/>
    <w:rsid w:val="00E651A7"/>
    <w:rsid w:val="00E655B4"/>
    <w:rsid w:val="00E659D7"/>
    <w:rsid w:val="00E659FD"/>
    <w:rsid w:val="00E67BEF"/>
    <w:rsid w:val="00E7093A"/>
    <w:rsid w:val="00E70AB8"/>
    <w:rsid w:val="00E70CE2"/>
    <w:rsid w:val="00E71583"/>
    <w:rsid w:val="00E735B2"/>
    <w:rsid w:val="00E75381"/>
    <w:rsid w:val="00E75B65"/>
    <w:rsid w:val="00E75BAF"/>
    <w:rsid w:val="00E768D5"/>
    <w:rsid w:val="00E76B66"/>
    <w:rsid w:val="00E805D0"/>
    <w:rsid w:val="00E80F19"/>
    <w:rsid w:val="00E81CCB"/>
    <w:rsid w:val="00E821AC"/>
    <w:rsid w:val="00E82498"/>
    <w:rsid w:val="00E8279D"/>
    <w:rsid w:val="00E828E5"/>
    <w:rsid w:val="00E83002"/>
    <w:rsid w:val="00E834EA"/>
    <w:rsid w:val="00E834FB"/>
    <w:rsid w:val="00E83DA8"/>
    <w:rsid w:val="00E851D3"/>
    <w:rsid w:val="00E85519"/>
    <w:rsid w:val="00E868B1"/>
    <w:rsid w:val="00E8780D"/>
    <w:rsid w:val="00E90DAB"/>
    <w:rsid w:val="00E91F43"/>
    <w:rsid w:val="00E928C9"/>
    <w:rsid w:val="00E92DF4"/>
    <w:rsid w:val="00E93A39"/>
    <w:rsid w:val="00E93C95"/>
    <w:rsid w:val="00E93E95"/>
    <w:rsid w:val="00E944A4"/>
    <w:rsid w:val="00E94C82"/>
    <w:rsid w:val="00E95603"/>
    <w:rsid w:val="00E96046"/>
    <w:rsid w:val="00EA041F"/>
    <w:rsid w:val="00EA09FC"/>
    <w:rsid w:val="00EA1401"/>
    <w:rsid w:val="00EA1737"/>
    <w:rsid w:val="00EA19F1"/>
    <w:rsid w:val="00EA3DEF"/>
    <w:rsid w:val="00EA5784"/>
    <w:rsid w:val="00EA5A29"/>
    <w:rsid w:val="00EA6EDD"/>
    <w:rsid w:val="00EB1A02"/>
    <w:rsid w:val="00EB22B0"/>
    <w:rsid w:val="00EB2BF8"/>
    <w:rsid w:val="00EB331A"/>
    <w:rsid w:val="00EB4477"/>
    <w:rsid w:val="00EB4954"/>
    <w:rsid w:val="00EB6808"/>
    <w:rsid w:val="00EB76AC"/>
    <w:rsid w:val="00EB7C5F"/>
    <w:rsid w:val="00EC4232"/>
    <w:rsid w:val="00EC5CDA"/>
    <w:rsid w:val="00EC5D93"/>
    <w:rsid w:val="00EC6FDE"/>
    <w:rsid w:val="00EC7176"/>
    <w:rsid w:val="00ED0368"/>
    <w:rsid w:val="00ED0905"/>
    <w:rsid w:val="00ED1958"/>
    <w:rsid w:val="00ED2883"/>
    <w:rsid w:val="00ED31B2"/>
    <w:rsid w:val="00ED46A0"/>
    <w:rsid w:val="00EE06C8"/>
    <w:rsid w:val="00EE1930"/>
    <w:rsid w:val="00EE246C"/>
    <w:rsid w:val="00EE32BF"/>
    <w:rsid w:val="00EE42A7"/>
    <w:rsid w:val="00EE4504"/>
    <w:rsid w:val="00EE4DDF"/>
    <w:rsid w:val="00EE5082"/>
    <w:rsid w:val="00EE7E2B"/>
    <w:rsid w:val="00EF0A3A"/>
    <w:rsid w:val="00EF10DC"/>
    <w:rsid w:val="00EF3B33"/>
    <w:rsid w:val="00EF3B9C"/>
    <w:rsid w:val="00EF47D6"/>
    <w:rsid w:val="00EF4C78"/>
    <w:rsid w:val="00EF516F"/>
    <w:rsid w:val="00EF6D42"/>
    <w:rsid w:val="00F03C5E"/>
    <w:rsid w:val="00F0493D"/>
    <w:rsid w:val="00F04A73"/>
    <w:rsid w:val="00F04EA8"/>
    <w:rsid w:val="00F05062"/>
    <w:rsid w:val="00F0517F"/>
    <w:rsid w:val="00F052CB"/>
    <w:rsid w:val="00F06555"/>
    <w:rsid w:val="00F07121"/>
    <w:rsid w:val="00F07E0F"/>
    <w:rsid w:val="00F10292"/>
    <w:rsid w:val="00F10F0F"/>
    <w:rsid w:val="00F11F0E"/>
    <w:rsid w:val="00F12D98"/>
    <w:rsid w:val="00F13213"/>
    <w:rsid w:val="00F155F0"/>
    <w:rsid w:val="00F17692"/>
    <w:rsid w:val="00F20B81"/>
    <w:rsid w:val="00F224D6"/>
    <w:rsid w:val="00F226A9"/>
    <w:rsid w:val="00F2346E"/>
    <w:rsid w:val="00F235D5"/>
    <w:rsid w:val="00F2368C"/>
    <w:rsid w:val="00F2404A"/>
    <w:rsid w:val="00F244AE"/>
    <w:rsid w:val="00F275FA"/>
    <w:rsid w:val="00F279B0"/>
    <w:rsid w:val="00F303A5"/>
    <w:rsid w:val="00F31192"/>
    <w:rsid w:val="00F3230C"/>
    <w:rsid w:val="00F32A55"/>
    <w:rsid w:val="00F332F9"/>
    <w:rsid w:val="00F337CC"/>
    <w:rsid w:val="00F33D1B"/>
    <w:rsid w:val="00F37A10"/>
    <w:rsid w:val="00F4011B"/>
    <w:rsid w:val="00F404B8"/>
    <w:rsid w:val="00F4109E"/>
    <w:rsid w:val="00F419AD"/>
    <w:rsid w:val="00F42080"/>
    <w:rsid w:val="00F42460"/>
    <w:rsid w:val="00F435DD"/>
    <w:rsid w:val="00F43F77"/>
    <w:rsid w:val="00F443F5"/>
    <w:rsid w:val="00F44479"/>
    <w:rsid w:val="00F44792"/>
    <w:rsid w:val="00F46574"/>
    <w:rsid w:val="00F4698C"/>
    <w:rsid w:val="00F47941"/>
    <w:rsid w:val="00F50496"/>
    <w:rsid w:val="00F513E6"/>
    <w:rsid w:val="00F51A58"/>
    <w:rsid w:val="00F51AF4"/>
    <w:rsid w:val="00F52D7A"/>
    <w:rsid w:val="00F52E2F"/>
    <w:rsid w:val="00F531FC"/>
    <w:rsid w:val="00F54105"/>
    <w:rsid w:val="00F55DAF"/>
    <w:rsid w:val="00F57270"/>
    <w:rsid w:val="00F578E6"/>
    <w:rsid w:val="00F613EE"/>
    <w:rsid w:val="00F624D3"/>
    <w:rsid w:val="00F6315F"/>
    <w:rsid w:val="00F63552"/>
    <w:rsid w:val="00F63FD5"/>
    <w:rsid w:val="00F642A7"/>
    <w:rsid w:val="00F65970"/>
    <w:rsid w:val="00F65BF5"/>
    <w:rsid w:val="00F66753"/>
    <w:rsid w:val="00F66D09"/>
    <w:rsid w:val="00F66EBD"/>
    <w:rsid w:val="00F66EF9"/>
    <w:rsid w:val="00F700C9"/>
    <w:rsid w:val="00F70977"/>
    <w:rsid w:val="00F70E23"/>
    <w:rsid w:val="00F72638"/>
    <w:rsid w:val="00F726E8"/>
    <w:rsid w:val="00F72E25"/>
    <w:rsid w:val="00F7401C"/>
    <w:rsid w:val="00F75AFF"/>
    <w:rsid w:val="00F75D8C"/>
    <w:rsid w:val="00F762A7"/>
    <w:rsid w:val="00F76305"/>
    <w:rsid w:val="00F76362"/>
    <w:rsid w:val="00F763E4"/>
    <w:rsid w:val="00F7779D"/>
    <w:rsid w:val="00F77F73"/>
    <w:rsid w:val="00F80176"/>
    <w:rsid w:val="00F815B5"/>
    <w:rsid w:val="00F82619"/>
    <w:rsid w:val="00F829B8"/>
    <w:rsid w:val="00F83435"/>
    <w:rsid w:val="00F856C1"/>
    <w:rsid w:val="00F85C48"/>
    <w:rsid w:val="00F86CC5"/>
    <w:rsid w:val="00F87C1B"/>
    <w:rsid w:val="00F87F98"/>
    <w:rsid w:val="00F90102"/>
    <w:rsid w:val="00F90AE4"/>
    <w:rsid w:val="00F912D3"/>
    <w:rsid w:val="00F9180C"/>
    <w:rsid w:val="00F922AC"/>
    <w:rsid w:val="00F943E4"/>
    <w:rsid w:val="00F9463A"/>
    <w:rsid w:val="00F94BE1"/>
    <w:rsid w:val="00F9561B"/>
    <w:rsid w:val="00F9568B"/>
    <w:rsid w:val="00F966AD"/>
    <w:rsid w:val="00F97145"/>
    <w:rsid w:val="00FA0022"/>
    <w:rsid w:val="00FA01F5"/>
    <w:rsid w:val="00FA0F92"/>
    <w:rsid w:val="00FA2408"/>
    <w:rsid w:val="00FA2D80"/>
    <w:rsid w:val="00FA2F83"/>
    <w:rsid w:val="00FA31AE"/>
    <w:rsid w:val="00FA59BF"/>
    <w:rsid w:val="00FA62AD"/>
    <w:rsid w:val="00FA62AE"/>
    <w:rsid w:val="00FA6A3C"/>
    <w:rsid w:val="00FA722A"/>
    <w:rsid w:val="00FA7B80"/>
    <w:rsid w:val="00FB116F"/>
    <w:rsid w:val="00FB118A"/>
    <w:rsid w:val="00FB123D"/>
    <w:rsid w:val="00FB173C"/>
    <w:rsid w:val="00FB2270"/>
    <w:rsid w:val="00FB22BB"/>
    <w:rsid w:val="00FB2CD7"/>
    <w:rsid w:val="00FB3B3F"/>
    <w:rsid w:val="00FB47EF"/>
    <w:rsid w:val="00FB5CA9"/>
    <w:rsid w:val="00FB60AC"/>
    <w:rsid w:val="00FB6712"/>
    <w:rsid w:val="00FB67C9"/>
    <w:rsid w:val="00FB702E"/>
    <w:rsid w:val="00FB7C48"/>
    <w:rsid w:val="00FC1566"/>
    <w:rsid w:val="00FC1600"/>
    <w:rsid w:val="00FC1AAC"/>
    <w:rsid w:val="00FC1CEA"/>
    <w:rsid w:val="00FC30C8"/>
    <w:rsid w:val="00FC3E6E"/>
    <w:rsid w:val="00FC425F"/>
    <w:rsid w:val="00FC4836"/>
    <w:rsid w:val="00FC5A94"/>
    <w:rsid w:val="00FC6F3F"/>
    <w:rsid w:val="00FC753C"/>
    <w:rsid w:val="00FC7DFD"/>
    <w:rsid w:val="00FD0014"/>
    <w:rsid w:val="00FD0213"/>
    <w:rsid w:val="00FD03B0"/>
    <w:rsid w:val="00FD507E"/>
    <w:rsid w:val="00FD5B06"/>
    <w:rsid w:val="00FD7743"/>
    <w:rsid w:val="00FE09D9"/>
    <w:rsid w:val="00FE0C52"/>
    <w:rsid w:val="00FE0F62"/>
    <w:rsid w:val="00FE1533"/>
    <w:rsid w:val="00FE18FF"/>
    <w:rsid w:val="00FE1E5C"/>
    <w:rsid w:val="00FE2654"/>
    <w:rsid w:val="00FE286F"/>
    <w:rsid w:val="00FE2E77"/>
    <w:rsid w:val="00FE5A04"/>
    <w:rsid w:val="00FE6525"/>
    <w:rsid w:val="00FE68A6"/>
    <w:rsid w:val="00FF06C8"/>
    <w:rsid w:val="00FF0CA4"/>
    <w:rsid w:val="00FF0CCC"/>
    <w:rsid w:val="00FF1FDE"/>
    <w:rsid w:val="00FF26D1"/>
    <w:rsid w:val="00FF2E47"/>
    <w:rsid w:val="00FF2ED8"/>
    <w:rsid w:val="00FF37F1"/>
    <w:rsid w:val="00FF52F5"/>
    <w:rsid w:val="00FF743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4D6DA1"/>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786BB8"/>
    <w:pPr>
      <w:tabs>
        <w:tab w:val="left" w:pos="502"/>
        <w:tab w:val="right" w:pos="9622"/>
      </w:tabs>
    </w:pPr>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uiPriority w:val="22"/>
    <w:qFormat/>
    <w:rsid w:val="00E25706"/>
    <w:rPr>
      <w:rFonts w:ascii="Times New Roman" w:hAnsi="Times New Roman" w:cs="Times New Roman" w:hint="default"/>
      <w:b/>
      <w:bCs/>
    </w:rPr>
  </w:style>
  <w:style w:type="paragraph" w:styleId="NormaleWeb">
    <w:name w:val="Normal (Web)"/>
    <w:basedOn w:val="Normale"/>
    <w:uiPriority w:val="99"/>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paragraph" w:customStyle="1" w:styleId="xmsonormal">
    <w:name w:val="x_msonormal"/>
    <w:basedOn w:val="Normale"/>
    <w:rsid w:val="009E208F"/>
    <w:pPr>
      <w:spacing w:before="100" w:beforeAutospacing="1" w:after="100" w:afterAutospacing="1"/>
    </w:pPr>
    <w:rPr>
      <w:rFonts w:ascii="Times New Roman" w:eastAsia="Times New Roman" w:hAnsi="Times New Roman"/>
      <w:lang w:eastAsia="it-IT"/>
    </w:rPr>
  </w:style>
  <w:style w:type="character" w:styleId="Enfasicorsivo">
    <w:name w:val="Emphasis"/>
    <w:basedOn w:val="Carpredefinitoparagrafo"/>
    <w:uiPriority w:val="20"/>
    <w:qFormat/>
    <w:rsid w:val="00FA722A"/>
    <w:rPr>
      <w:i/>
      <w:iCs/>
    </w:rPr>
  </w:style>
  <w:style w:type="character" w:customStyle="1" w:styleId="Menzionenonrisolta2">
    <w:name w:val="Menzione non risolta2"/>
    <w:basedOn w:val="Carpredefinitoparagrafo"/>
    <w:uiPriority w:val="99"/>
    <w:semiHidden/>
    <w:unhideWhenUsed/>
    <w:rsid w:val="002C01F1"/>
    <w:rPr>
      <w:color w:val="605E5C"/>
      <w:shd w:val="clear" w:color="auto" w:fill="E1DFDD"/>
    </w:rPr>
  </w:style>
  <w:style w:type="character" w:customStyle="1" w:styleId="Menzionenonrisolta3">
    <w:name w:val="Menzione non risolta3"/>
    <w:basedOn w:val="Carpredefinitoparagrafo"/>
    <w:uiPriority w:val="99"/>
    <w:semiHidden/>
    <w:unhideWhenUsed/>
    <w:rsid w:val="00164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785856200">
      <w:bodyDiv w:val="1"/>
      <w:marLeft w:val="0"/>
      <w:marRight w:val="0"/>
      <w:marTop w:val="0"/>
      <w:marBottom w:val="0"/>
      <w:divBdr>
        <w:top w:val="none" w:sz="0" w:space="0" w:color="auto"/>
        <w:left w:val="none" w:sz="0" w:space="0" w:color="auto"/>
        <w:bottom w:val="none" w:sz="0" w:space="0" w:color="auto"/>
        <w:right w:val="none" w:sz="0" w:space="0" w:color="auto"/>
      </w:divBdr>
      <w:divsChild>
        <w:div w:id="967784331">
          <w:marLeft w:val="0"/>
          <w:marRight w:val="0"/>
          <w:marTop w:val="0"/>
          <w:marBottom w:val="0"/>
          <w:divBdr>
            <w:top w:val="none" w:sz="0" w:space="0" w:color="auto"/>
            <w:left w:val="none" w:sz="0" w:space="0" w:color="auto"/>
            <w:bottom w:val="none" w:sz="0" w:space="0" w:color="auto"/>
            <w:right w:val="none" w:sz="0" w:space="0" w:color="auto"/>
          </w:divBdr>
        </w:div>
        <w:div w:id="1573617468">
          <w:marLeft w:val="0"/>
          <w:marRight w:val="0"/>
          <w:marTop w:val="0"/>
          <w:marBottom w:val="0"/>
          <w:divBdr>
            <w:top w:val="none" w:sz="0" w:space="0" w:color="auto"/>
            <w:left w:val="none" w:sz="0" w:space="0" w:color="auto"/>
            <w:bottom w:val="none" w:sz="0" w:space="0" w:color="auto"/>
            <w:right w:val="none" w:sz="0" w:space="0" w:color="auto"/>
          </w:divBdr>
        </w:div>
        <w:div w:id="1070539469">
          <w:marLeft w:val="0"/>
          <w:marRight w:val="0"/>
          <w:marTop w:val="0"/>
          <w:marBottom w:val="0"/>
          <w:divBdr>
            <w:top w:val="none" w:sz="0" w:space="0" w:color="auto"/>
            <w:left w:val="none" w:sz="0" w:space="0" w:color="auto"/>
            <w:bottom w:val="none" w:sz="0" w:space="0" w:color="auto"/>
            <w:right w:val="none" w:sz="0" w:space="0" w:color="auto"/>
          </w:divBdr>
        </w:div>
      </w:divsChild>
    </w:div>
    <w:div w:id="819538807">
      <w:bodyDiv w:val="1"/>
      <w:marLeft w:val="0"/>
      <w:marRight w:val="0"/>
      <w:marTop w:val="0"/>
      <w:marBottom w:val="0"/>
      <w:divBdr>
        <w:top w:val="none" w:sz="0" w:space="0" w:color="auto"/>
        <w:left w:val="none" w:sz="0" w:space="0" w:color="auto"/>
        <w:bottom w:val="none" w:sz="0" w:space="0" w:color="auto"/>
        <w:right w:val="none" w:sz="0" w:space="0" w:color="auto"/>
      </w:divBdr>
      <w:divsChild>
        <w:div w:id="192891490">
          <w:marLeft w:val="0"/>
          <w:marRight w:val="0"/>
          <w:marTop w:val="0"/>
          <w:marBottom w:val="0"/>
          <w:divBdr>
            <w:top w:val="none" w:sz="0" w:space="0" w:color="auto"/>
            <w:left w:val="none" w:sz="0" w:space="0" w:color="auto"/>
            <w:bottom w:val="none" w:sz="0" w:space="0" w:color="auto"/>
            <w:right w:val="none" w:sz="0" w:space="0" w:color="auto"/>
          </w:divBdr>
        </w:div>
        <w:div w:id="994378055">
          <w:marLeft w:val="0"/>
          <w:marRight w:val="0"/>
          <w:marTop w:val="0"/>
          <w:marBottom w:val="0"/>
          <w:divBdr>
            <w:top w:val="none" w:sz="0" w:space="0" w:color="auto"/>
            <w:left w:val="none" w:sz="0" w:space="0" w:color="auto"/>
            <w:bottom w:val="none" w:sz="0" w:space="0" w:color="auto"/>
            <w:right w:val="none" w:sz="0" w:space="0" w:color="auto"/>
          </w:divBdr>
        </w:div>
        <w:div w:id="461654603">
          <w:marLeft w:val="0"/>
          <w:marRight w:val="0"/>
          <w:marTop w:val="0"/>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41589979">
      <w:bodyDiv w:val="1"/>
      <w:marLeft w:val="0"/>
      <w:marRight w:val="0"/>
      <w:marTop w:val="0"/>
      <w:marBottom w:val="0"/>
      <w:divBdr>
        <w:top w:val="none" w:sz="0" w:space="0" w:color="auto"/>
        <w:left w:val="none" w:sz="0" w:space="0" w:color="auto"/>
        <w:bottom w:val="none" w:sz="0" w:space="0" w:color="auto"/>
        <w:right w:val="none" w:sz="0" w:space="0" w:color="auto"/>
      </w:divBdr>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24372609">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21595254">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mailto:medieopere.fl@interno.it"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20"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enerazioneurbana.fl@interno.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gs.mef.gov.it/VERSIONE-I/circolari/2022/circolare_n_33_2022/"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rgs.mef.gov.it/VERSIONE-I/circolari/2022/circolare_n_33_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 Id="rId1"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89F7A3C-F170-444A-B828-31AABC30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9948</Words>
  <Characters>56704</Characters>
  <Application>Microsoft Office Word</Application>
  <DocSecurity>0</DocSecurity>
  <Lines>472</Lines>
  <Paragraphs>133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66519</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2022-11-17T14:40:00Z</dcterms:created>
  <dcterms:modified xsi:type="dcterms:W3CDTF">2022-11-22T14:41:00Z</dcterms:modified>
</cp:coreProperties>
</file>